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741520">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sidR="00C375C5">
        <w:rPr>
          <w:rFonts w:ascii="Times New Roman" w:eastAsia="方正小标宋简体" w:hAnsi="Times New Roman" w:cs="Times New Roman" w:hint="eastAsia"/>
          <w:sz w:val="44"/>
          <w:szCs w:val="44"/>
        </w:rPr>
        <w:t>统计局</w:t>
      </w:r>
      <w:r w:rsidR="00B80935">
        <w:rPr>
          <w:rFonts w:ascii="Times New Roman" w:eastAsia="方正小标宋简体" w:hAnsi="Times New Roman" w:cs="Times New Roman"/>
          <w:sz w:val="44"/>
          <w:szCs w:val="44"/>
        </w:rPr>
        <w:t>20</w:t>
      </w:r>
      <w:r w:rsidR="00B80935">
        <w:rPr>
          <w:rFonts w:ascii="Times New Roman" w:eastAsia="方正小标宋简体" w:hAnsi="Times New Roman" w:cs="Times New Roman" w:hint="eastAsia"/>
          <w:sz w:val="44"/>
          <w:szCs w:val="44"/>
        </w:rPr>
        <w:t>21</w:t>
      </w:r>
      <w:r w:rsidR="00B80935">
        <w:rPr>
          <w:rFonts w:ascii="Times New Roman" w:eastAsia="方正小标宋简体" w:hAnsi="Times New Roman" w:cs="Times New Roman"/>
          <w:sz w:val="44"/>
          <w:szCs w:val="44"/>
        </w:rPr>
        <w:t>年</w:t>
      </w:r>
      <w:r w:rsidR="00A32D70">
        <w:rPr>
          <w:rFonts w:ascii="Times New Roman" w:eastAsia="方正小标宋简体" w:hAnsi="Times New Roman" w:cs="Times New Roman" w:hint="eastAsia"/>
          <w:sz w:val="44"/>
          <w:szCs w:val="44"/>
        </w:rPr>
        <w:t>单位</w:t>
      </w:r>
      <w:r w:rsidR="00B80935">
        <w:rPr>
          <w:rFonts w:ascii="Times New Roman" w:eastAsia="方正小标宋简体" w:hAnsi="Times New Roman" w:cs="Times New Roman"/>
          <w:sz w:val="44"/>
          <w:szCs w:val="44"/>
        </w:rPr>
        <w:t>预算信息公开</w:t>
      </w:r>
      <w:r w:rsidR="00B80935">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741520">
        <w:rPr>
          <w:rFonts w:ascii="Times New Roman" w:eastAsia="仿宋_GB2312" w:hAnsi="Times New Roman" w:cs="Times New Roman"/>
          <w:sz w:val="32"/>
          <w:szCs w:val="32"/>
        </w:rPr>
        <w:t>香河县</w:t>
      </w:r>
      <w:r w:rsidR="00C375C5">
        <w:rPr>
          <w:rFonts w:ascii="Times New Roman" w:eastAsia="仿宋_GB2312" w:hAnsi="Times New Roman" w:cs="Times New Roman" w:hint="eastAsia"/>
          <w:sz w:val="32"/>
          <w:szCs w:val="32"/>
        </w:rPr>
        <w:t>统计局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sidR="00A32D70">
        <w:rPr>
          <w:rFonts w:ascii="Times New Roman" w:eastAsia="仿宋_GB2312" w:hAnsi="Times New Roman" w:cs="Times New Roman"/>
          <w:sz w:val="32"/>
          <w:szCs w:val="32"/>
        </w:rPr>
        <w:t>单位预算</w:t>
      </w:r>
      <w:r>
        <w:rPr>
          <w:rFonts w:ascii="Times New Roman" w:eastAsia="仿宋_GB2312" w:hAnsi="Times New Roman" w:cs="Times New Roman"/>
          <w:sz w:val="32"/>
          <w:szCs w:val="32"/>
        </w:rPr>
        <w:t>公开如下：</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sidR="00A32D70">
        <w:rPr>
          <w:rFonts w:ascii="Times New Roman" w:eastAsia="黑体" w:hAnsi="Times New Roman" w:cs="Times New Roman"/>
          <w:sz w:val="32"/>
          <w:szCs w:val="32"/>
        </w:rPr>
        <w:t>单位</w:t>
      </w:r>
      <w:r>
        <w:rPr>
          <w:rFonts w:ascii="Times New Roman" w:eastAsia="黑体" w:hAnsi="Times New Roman" w:cs="Times New Roman"/>
          <w:sz w:val="32"/>
          <w:szCs w:val="32"/>
        </w:rPr>
        <w:t>职责及机构设置情况</w:t>
      </w:r>
    </w:p>
    <w:p w:rsidR="00D347CC" w:rsidRDefault="00A32D70" w:rsidP="004A54AA">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单位</w:t>
      </w:r>
      <w:r w:rsidR="00B80935">
        <w:rPr>
          <w:rFonts w:ascii="Times New Roman" w:eastAsia="楷体_GB2312" w:hAnsi="Times New Roman" w:cs="Times New Roman"/>
          <w:b/>
          <w:sz w:val="32"/>
          <w:szCs w:val="32"/>
        </w:rPr>
        <w:t>职责：</w:t>
      </w:r>
    </w:p>
    <w:p w:rsidR="00C375C5" w:rsidRDefault="00C375C5" w:rsidP="00C375C5">
      <w:pPr>
        <w:spacing w:line="584" w:lineRule="exact"/>
        <w:ind w:firstLine="660"/>
        <w:rPr>
          <w:rFonts w:ascii="仿宋" w:eastAsia="仿宋" w:hAnsi="仿宋"/>
          <w:sz w:val="32"/>
          <w:szCs w:val="32"/>
        </w:rPr>
      </w:pPr>
      <w:r>
        <w:rPr>
          <w:rFonts w:ascii="仿宋" w:eastAsia="仿宋" w:hAnsi="仿宋" w:hint="eastAsia"/>
          <w:sz w:val="32"/>
          <w:szCs w:val="32"/>
        </w:rPr>
        <w:t>1、依照国家和省颁布的法律、法规和政策，制定地方性统计工作规章制度和统计现代化建设计划，检查。监督统计法律、法规的实施。</w:t>
      </w:r>
    </w:p>
    <w:p w:rsidR="00C375C5" w:rsidRDefault="00C375C5" w:rsidP="00C375C5">
      <w:pPr>
        <w:spacing w:line="584" w:lineRule="exact"/>
        <w:ind w:firstLine="660"/>
        <w:rPr>
          <w:rFonts w:ascii="仿宋" w:eastAsia="仿宋" w:hAnsi="仿宋"/>
          <w:sz w:val="32"/>
          <w:szCs w:val="32"/>
        </w:rPr>
      </w:pPr>
      <w:r>
        <w:rPr>
          <w:rFonts w:ascii="仿宋" w:eastAsia="仿宋" w:hAnsi="仿宋" w:hint="eastAsia"/>
          <w:sz w:val="32"/>
          <w:szCs w:val="32"/>
        </w:rPr>
        <w:t>2、贯彻执行国家和省、市建立的国民核算体系，统计指标体系和全国统一的基本统计报表制度，结合我县情况完善和统一管理全县各项核算制度，制定地方统计调查制度，协调全县各部门及各乡镇统计工作和国民经济核算工作，统一组织、管理全县统计报表工作。</w:t>
      </w:r>
    </w:p>
    <w:p w:rsidR="00C375C5" w:rsidRDefault="00C375C5" w:rsidP="00C375C5">
      <w:pPr>
        <w:spacing w:line="584" w:lineRule="exact"/>
        <w:ind w:firstLine="660"/>
        <w:rPr>
          <w:rFonts w:ascii="仿宋" w:eastAsia="仿宋" w:hAnsi="仿宋"/>
          <w:sz w:val="32"/>
          <w:szCs w:val="32"/>
        </w:rPr>
      </w:pPr>
      <w:r>
        <w:rPr>
          <w:rFonts w:ascii="仿宋" w:eastAsia="仿宋" w:hAnsi="仿宋" w:hint="eastAsia"/>
          <w:sz w:val="32"/>
          <w:szCs w:val="32"/>
        </w:rPr>
        <w:t>3、在县政府统一领导下，会同有关部门统一组织领导，完成各级各种普查或抽样调查，统一组织、协调全县各部门及各乡镇的社会经济调查，组织完成国家、省、市部署的各项调查任务，搜集，整理提供全县的基本统计资料，并对全县经济运行状态进行统计分析、统计预测和统计监督，向县委县政府及有关部门提供咨询建议</w:t>
      </w:r>
    </w:p>
    <w:p w:rsidR="00C375C5" w:rsidRDefault="00C375C5" w:rsidP="00C375C5">
      <w:pPr>
        <w:spacing w:line="584" w:lineRule="exact"/>
        <w:ind w:firstLine="660"/>
        <w:rPr>
          <w:rFonts w:ascii="仿宋" w:eastAsia="仿宋" w:hAnsi="仿宋"/>
          <w:sz w:val="32"/>
          <w:szCs w:val="32"/>
        </w:rPr>
      </w:pPr>
      <w:r>
        <w:rPr>
          <w:rFonts w:ascii="仿宋" w:eastAsia="仿宋" w:hAnsi="仿宋" w:hint="eastAsia"/>
          <w:sz w:val="32"/>
          <w:szCs w:val="32"/>
        </w:rPr>
        <w:lastRenderedPageBreak/>
        <w:t>4、统一核定、管理全县性的基本统计资料，发布全县国民经济和社会发展情况的统计信息。</w:t>
      </w:r>
    </w:p>
    <w:p w:rsidR="00D347CC" w:rsidRDefault="00C375C5" w:rsidP="00C375C5">
      <w:pPr>
        <w:spacing w:line="584" w:lineRule="exact"/>
        <w:ind w:firstLine="660"/>
        <w:rPr>
          <w:rFonts w:ascii="Times New Roman" w:eastAsia="仿宋_GB2312" w:hAnsi="Times New Roman" w:cs="Times New Roman"/>
          <w:sz w:val="32"/>
          <w:szCs w:val="32"/>
        </w:rPr>
      </w:pPr>
      <w:r>
        <w:rPr>
          <w:rFonts w:ascii="仿宋" w:eastAsia="仿宋" w:hAnsi="仿宋" w:hint="eastAsia"/>
          <w:sz w:val="32"/>
          <w:szCs w:val="32"/>
        </w:rPr>
        <w:t>5、承办县委、县政府交办的其他事项</w:t>
      </w:r>
    </w:p>
    <w:p w:rsidR="00D347CC" w:rsidRDefault="00B80935" w:rsidP="004A54AA">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D347CC" w:rsidRDefault="00A32D70">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单位</w:t>
      </w:r>
      <w:r w:rsidR="00B80935">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43"/>
        <w:gridCol w:w="1134"/>
        <w:gridCol w:w="1276"/>
        <w:gridCol w:w="2902"/>
      </w:tblGrid>
      <w:tr w:rsidR="00D347CC">
        <w:trPr>
          <w:trHeight w:val="584"/>
          <w:tblHeader/>
          <w:jc w:val="center"/>
        </w:trPr>
        <w:tc>
          <w:tcPr>
            <w:tcW w:w="4443"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D347CC">
        <w:trPr>
          <w:trHeight w:val="584"/>
          <w:tblHeader/>
          <w:jc w:val="center"/>
        </w:trPr>
        <w:tc>
          <w:tcPr>
            <w:tcW w:w="4443" w:type="dxa"/>
            <w:vMerge/>
            <w:shd w:val="clear" w:color="auto" w:fill="auto"/>
            <w:vAlign w:val="center"/>
          </w:tcPr>
          <w:p w:rsidR="00D347CC" w:rsidRDefault="00D347CC"/>
        </w:tc>
        <w:tc>
          <w:tcPr>
            <w:tcW w:w="1134" w:type="dxa"/>
            <w:vMerge/>
            <w:shd w:val="clear" w:color="auto" w:fill="auto"/>
            <w:vAlign w:val="center"/>
          </w:tcPr>
          <w:p w:rsidR="00D347CC" w:rsidRDefault="00D347CC"/>
        </w:tc>
        <w:tc>
          <w:tcPr>
            <w:tcW w:w="1276" w:type="dxa"/>
            <w:vMerge/>
            <w:shd w:val="clear" w:color="auto" w:fill="auto"/>
            <w:vAlign w:val="center"/>
          </w:tcPr>
          <w:p w:rsidR="00D347CC" w:rsidRDefault="00D347CC"/>
        </w:tc>
        <w:tc>
          <w:tcPr>
            <w:tcW w:w="2902" w:type="dxa"/>
            <w:vMerge/>
            <w:shd w:val="clear" w:color="auto" w:fill="auto"/>
            <w:vAlign w:val="center"/>
          </w:tcPr>
          <w:p w:rsidR="00D347CC" w:rsidRDefault="00D347CC"/>
        </w:tc>
      </w:tr>
      <w:tr w:rsidR="00D347CC">
        <w:trPr>
          <w:trHeight w:val="227"/>
          <w:jc w:val="center"/>
        </w:trPr>
        <w:tc>
          <w:tcPr>
            <w:tcW w:w="4443" w:type="dxa"/>
            <w:shd w:val="clear" w:color="auto" w:fill="auto"/>
            <w:vAlign w:val="center"/>
          </w:tcPr>
          <w:p w:rsidR="00D347CC" w:rsidRDefault="00C375C5">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香河县</w:t>
            </w:r>
            <w:r>
              <w:rPr>
                <w:rFonts w:ascii="Times New Roman" w:eastAsia="仿宋_GB2312" w:hAnsi="Times New Roman" w:cs="Times New Roman"/>
                <w:b/>
              </w:rPr>
              <w:t>统计局</w:t>
            </w:r>
          </w:p>
        </w:tc>
        <w:tc>
          <w:tcPr>
            <w:tcW w:w="1134" w:type="dxa"/>
            <w:shd w:val="clear" w:color="auto" w:fill="auto"/>
            <w:vAlign w:val="center"/>
          </w:tcPr>
          <w:p w:rsidR="00D347CC" w:rsidRDefault="00C375C5">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rsidR="00D347CC" w:rsidRDefault="00C375C5">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D347CC" w:rsidRDefault="00C375C5">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r>
              <w:rPr>
                <w:rFonts w:ascii="Times New Roman" w:eastAsia="仿宋_GB2312" w:hAnsi="Times New Roman" w:cs="Times New Roman"/>
                <w:b/>
              </w:rPr>
              <w:t>行政）</w:t>
            </w:r>
          </w:p>
        </w:tc>
      </w:tr>
      <w:tr w:rsidR="00D347CC">
        <w:trPr>
          <w:trHeight w:val="227"/>
          <w:jc w:val="center"/>
        </w:trPr>
        <w:tc>
          <w:tcPr>
            <w:tcW w:w="4443" w:type="dxa"/>
            <w:shd w:val="clear" w:color="auto" w:fill="auto"/>
            <w:vAlign w:val="center"/>
          </w:tcPr>
          <w:p w:rsidR="00D347CC" w:rsidRDefault="00D347CC">
            <w:pPr>
              <w:spacing w:line="584" w:lineRule="exact"/>
              <w:jc w:val="left"/>
              <w:rPr>
                <w:rFonts w:ascii="Times New Roman" w:eastAsia="仿宋_GB2312" w:hAnsi="Times New Roman" w:cs="Times New Roman"/>
              </w:rPr>
            </w:pPr>
          </w:p>
        </w:tc>
        <w:tc>
          <w:tcPr>
            <w:tcW w:w="1134" w:type="dxa"/>
            <w:shd w:val="clear" w:color="auto" w:fill="auto"/>
            <w:vAlign w:val="center"/>
          </w:tcPr>
          <w:p w:rsidR="00D347CC" w:rsidRDefault="00D347CC">
            <w:pPr>
              <w:spacing w:line="584" w:lineRule="exact"/>
              <w:jc w:val="center"/>
              <w:rPr>
                <w:rFonts w:ascii="Times New Roman" w:eastAsia="仿宋_GB2312" w:hAnsi="Times New Roman" w:cs="Times New Roman"/>
              </w:rPr>
            </w:pPr>
          </w:p>
        </w:tc>
        <w:tc>
          <w:tcPr>
            <w:tcW w:w="1276" w:type="dxa"/>
            <w:shd w:val="clear" w:color="auto" w:fill="auto"/>
            <w:vAlign w:val="center"/>
          </w:tcPr>
          <w:p w:rsidR="00D347CC" w:rsidRDefault="00D347CC">
            <w:pPr>
              <w:spacing w:line="584" w:lineRule="exact"/>
              <w:jc w:val="center"/>
              <w:rPr>
                <w:rFonts w:ascii="Times New Roman" w:eastAsia="仿宋_GB2312" w:hAnsi="Times New Roman" w:cs="Times New Roman"/>
              </w:rPr>
            </w:pPr>
          </w:p>
        </w:tc>
        <w:tc>
          <w:tcPr>
            <w:tcW w:w="2902" w:type="dxa"/>
            <w:shd w:val="clear" w:color="auto" w:fill="auto"/>
            <w:vAlign w:val="center"/>
          </w:tcPr>
          <w:p w:rsidR="00D347CC" w:rsidRDefault="00D347CC">
            <w:pPr>
              <w:spacing w:line="584" w:lineRule="exact"/>
              <w:jc w:val="center"/>
              <w:rPr>
                <w:rFonts w:ascii="Times New Roman" w:eastAsia="仿宋_GB2312" w:hAnsi="Times New Roman" w:cs="Times New Roman"/>
              </w:rPr>
            </w:pPr>
          </w:p>
        </w:tc>
      </w:tr>
      <w:tr w:rsidR="00D347CC">
        <w:trPr>
          <w:trHeight w:val="227"/>
          <w:jc w:val="center"/>
        </w:trPr>
        <w:tc>
          <w:tcPr>
            <w:tcW w:w="4443" w:type="dxa"/>
            <w:shd w:val="clear" w:color="auto" w:fill="auto"/>
            <w:vAlign w:val="center"/>
          </w:tcPr>
          <w:p w:rsidR="00D347CC" w:rsidRDefault="00D347CC">
            <w:pPr>
              <w:spacing w:line="584" w:lineRule="exact"/>
              <w:jc w:val="left"/>
              <w:rPr>
                <w:rFonts w:ascii="Times New Roman" w:eastAsia="仿宋_GB2312" w:hAnsi="Times New Roman" w:cs="Times New Roman"/>
              </w:rPr>
            </w:pPr>
          </w:p>
        </w:tc>
        <w:tc>
          <w:tcPr>
            <w:tcW w:w="1134" w:type="dxa"/>
            <w:shd w:val="clear" w:color="auto" w:fill="auto"/>
            <w:vAlign w:val="center"/>
          </w:tcPr>
          <w:p w:rsidR="00D347CC" w:rsidRDefault="00D347CC">
            <w:pPr>
              <w:spacing w:line="584" w:lineRule="exact"/>
              <w:jc w:val="center"/>
              <w:rPr>
                <w:rFonts w:ascii="Times New Roman" w:eastAsia="仿宋_GB2312" w:hAnsi="Times New Roman" w:cs="Times New Roman"/>
              </w:rPr>
            </w:pPr>
          </w:p>
        </w:tc>
        <w:tc>
          <w:tcPr>
            <w:tcW w:w="1276" w:type="dxa"/>
            <w:shd w:val="clear" w:color="auto" w:fill="auto"/>
            <w:vAlign w:val="center"/>
          </w:tcPr>
          <w:p w:rsidR="00D347CC" w:rsidRDefault="00D347CC">
            <w:pPr>
              <w:spacing w:line="584" w:lineRule="exact"/>
              <w:jc w:val="center"/>
              <w:rPr>
                <w:rFonts w:ascii="Times New Roman" w:eastAsia="仿宋_GB2312" w:hAnsi="Times New Roman" w:cs="Times New Roman"/>
              </w:rPr>
            </w:pPr>
          </w:p>
        </w:tc>
        <w:tc>
          <w:tcPr>
            <w:tcW w:w="2902" w:type="dxa"/>
            <w:shd w:val="clear" w:color="auto" w:fill="auto"/>
            <w:vAlign w:val="center"/>
          </w:tcPr>
          <w:p w:rsidR="00D347CC" w:rsidRDefault="00D347CC">
            <w:pPr>
              <w:spacing w:line="584" w:lineRule="exact"/>
              <w:jc w:val="center"/>
              <w:rPr>
                <w:rFonts w:ascii="Times New Roman" w:eastAsia="仿宋_GB2312" w:hAnsi="Times New Roman" w:cs="Times New Roman"/>
              </w:rPr>
            </w:pP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sidR="00A32D70">
        <w:rPr>
          <w:rFonts w:ascii="Times New Roman" w:eastAsia="黑体" w:hAnsi="Times New Roman" w:cs="Times New Roman"/>
          <w:sz w:val="32"/>
          <w:szCs w:val="32"/>
        </w:rPr>
        <w:t>单位预算</w:t>
      </w:r>
      <w:r>
        <w:rPr>
          <w:rFonts w:ascii="Times New Roman" w:eastAsia="黑体" w:hAnsi="Times New Roman" w:cs="Times New Roman"/>
          <w:sz w:val="32"/>
          <w:szCs w:val="32"/>
        </w:rPr>
        <w:t>安排的总体情况</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sidR="004F2381">
        <w:rPr>
          <w:rFonts w:ascii="Times New Roman" w:eastAsia="仿宋_GB2312" w:hAnsi="Times New Roman" w:cs="Times New Roman" w:hint="eastAsia"/>
          <w:sz w:val="32"/>
          <w:szCs w:val="32"/>
        </w:rPr>
        <w:t>县</w:t>
      </w:r>
      <w:r w:rsidR="00A32D70">
        <w:rPr>
          <w:rFonts w:ascii="Times New Roman" w:eastAsia="仿宋_GB2312" w:hAnsi="Times New Roman" w:cs="Times New Roman"/>
          <w:sz w:val="32"/>
          <w:szCs w:val="32"/>
        </w:rPr>
        <w:t>单位预算</w:t>
      </w:r>
      <w:r>
        <w:rPr>
          <w:rFonts w:ascii="Times New Roman" w:eastAsia="仿宋_GB2312" w:hAnsi="Times New Roman" w:cs="Times New Roman"/>
          <w:sz w:val="32"/>
          <w:szCs w:val="32"/>
        </w:rPr>
        <w:t>的编制实行综合预算制度，即全部收入和支出都反映在预算中。</w:t>
      </w:r>
      <w:r w:rsidR="00741520">
        <w:rPr>
          <w:rFonts w:ascii="Times New Roman" w:eastAsia="仿宋_GB2312" w:hAnsi="Times New Roman" w:cs="Times New Roman"/>
          <w:sz w:val="32"/>
          <w:szCs w:val="32"/>
        </w:rPr>
        <w:t>香河县</w:t>
      </w:r>
      <w:r w:rsidR="00C375C5">
        <w:rPr>
          <w:rFonts w:ascii="Times New Roman" w:eastAsia="仿宋_GB2312" w:hAnsi="Times New Roman" w:cs="Times New Roman" w:hint="eastAsia"/>
          <w:sz w:val="32"/>
          <w:szCs w:val="32"/>
        </w:rPr>
        <w:t>统计局</w:t>
      </w:r>
      <w:r>
        <w:rPr>
          <w:rFonts w:ascii="Times New Roman" w:eastAsia="仿宋_GB2312" w:hAnsi="Times New Roman" w:cs="Times New Roman"/>
          <w:sz w:val="32"/>
          <w:szCs w:val="32"/>
        </w:rPr>
        <w:t>的收支包含在</w:t>
      </w:r>
      <w:r w:rsidR="00A32D70">
        <w:rPr>
          <w:rFonts w:ascii="Times New Roman" w:eastAsia="仿宋_GB2312" w:hAnsi="Times New Roman" w:cs="Times New Roman"/>
          <w:sz w:val="32"/>
          <w:szCs w:val="32"/>
        </w:rPr>
        <w:t>单位预算</w:t>
      </w:r>
      <w:r>
        <w:rPr>
          <w:rFonts w:ascii="Times New Roman" w:eastAsia="仿宋_GB2312" w:hAnsi="Times New Roman" w:cs="Times New Roman"/>
          <w:sz w:val="32"/>
          <w:szCs w:val="32"/>
        </w:rPr>
        <w:t>中。</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sidR="00A32D70">
        <w:rPr>
          <w:rFonts w:ascii="Times New Roman" w:eastAsia="仿宋_GB2312" w:hAnsi="Times New Roman" w:cs="Times New Roman"/>
          <w:sz w:val="32"/>
          <w:szCs w:val="32"/>
        </w:rPr>
        <w:t>单位</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sidR="00C05F5C">
        <w:rPr>
          <w:rFonts w:ascii="Times New Roman" w:eastAsia="仿宋_GB2312" w:hAnsi="Times New Roman" w:cs="Times New Roman" w:hint="eastAsia"/>
          <w:sz w:val="32"/>
          <w:szCs w:val="32"/>
        </w:rPr>
        <w:t>779</w:t>
      </w:r>
      <w:r>
        <w:rPr>
          <w:rFonts w:ascii="Times New Roman" w:eastAsia="仿宋_GB2312" w:hAnsi="Times New Roman" w:cs="Times New Roman"/>
          <w:sz w:val="32"/>
          <w:szCs w:val="32"/>
        </w:rPr>
        <w:t>万元，其中：一般公共预算收入</w:t>
      </w:r>
      <w:r w:rsidR="00C05F5C">
        <w:rPr>
          <w:rFonts w:ascii="Times New Roman" w:eastAsia="仿宋_GB2312" w:hAnsi="Times New Roman" w:cs="Times New Roman" w:hint="eastAsia"/>
          <w:sz w:val="32"/>
          <w:szCs w:val="32"/>
        </w:rPr>
        <w:t>776.49</w:t>
      </w:r>
      <w:r>
        <w:rPr>
          <w:rFonts w:ascii="Times New Roman" w:eastAsia="仿宋_GB2312" w:hAnsi="Times New Roman" w:cs="Times New Roman"/>
          <w:sz w:val="32"/>
          <w:szCs w:val="32"/>
        </w:rPr>
        <w:t>万元，基金预算收入</w:t>
      </w:r>
      <w:r w:rsidR="00C375C5">
        <w:rPr>
          <w:rFonts w:ascii="Times New Roman" w:eastAsia="仿宋_GB2312" w:hAnsi="Times New Roman" w:cs="Times New Roman"/>
          <w:sz w:val="32"/>
          <w:szCs w:val="32"/>
        </w:rPr>
        <w:t>0</w:t>
      </w:r>
      <w:r>
        <w:rPr>
          <w:rFonts w:ascii="Times New Roman" w:eastAsia="仿宋_GB2312" w:hAnsi="Times New Roman" w:cs="Times New Roman"/>
          <w:sz w:val="32"/>
          <w:szCs w:val="32"/>
        </w:rPr>
        <w:t>万元，财政专户核拨收入</w:t>
      </w:r>
      <w:r w:rsidR="00C375C5">
        <w:rPr>
          <w:rFonts w:ascii="Times New Roman" w:eastAsia="仿宋_GB2312" w:hAnsi="Times New Roman" w:cs="Times New Roman"/>
          <w:sz w:val="32"/>
          <w:szCs w:val="32"/>
        </w:rPr>
        <w:t>0</w:t>
      </w:r>
      <w:r>
        <w:rPr>
          <w:rFonts w:ascii="Times New Roman" w:eastAsia="仿宋_GB2312" w:hAnsi="Times New Roman" w:cs="Times New Roman"/>
          <w:sz w:val="32"/>
          <w:szCs w:val="32"/>
        </w:rPr>
        <w:t>万元，其他来源收入</w:t>
      </w:r>
      <w:r w:rsidR="00C375C5">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C05F5C">
        <w:rPr>
          <w:rFonts w:ascii="Times New Roman" w:eastAsia="仿宋_GB2312" w:hAnsi="Times New Roman" w:cs="Times New Roman" w:hint="eastAsia"/>
          <w:sz w:val="32"/>
          <w:szCs w:val="32"/>
        </w:rPr>
        <w:t>2.51</w:t>
      </w:r>
      <w:r>
        <w:rPr>
          <w:rFonts w:ascii="Times New Roman" w:eastAsia="仿宋_GB2312" w:hAnsi="Times New Roman" w:cs="Times New Roman" w:hint="eastAsia"/>
          <w:sz w:val="32"/>
          <w:szCs w:val="32"/>
        </w:rPr>
        <w:t>万元</w:t>
      </w:r>
      <w:r w:rsidR="00C05F5C">
        <w:rPr>
          <w:rFonts w:ascii="Times New Roman" w:eastAsia="仿宋_GB2312" w:hAnsi="Times New Roman" w:cs="Times New Roman" w:hint="eastAsia"/>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631146"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sidR="00741520">
        <w:rPr>
          <w:rFonts w:ascii="Times New Roman" w:eastAsia="仿宋_GB2312" w:hAnsi="Times New Roman" w:cs="Times New Roman"/>
          <w:sz w:val="32"/>
          <w:szCs w:val="32"/>
        </w:rPr>
        <w:t>香河县</w:t>
      </w:r>
      <w:r w:rsidR="00C05F5C">
        <w:rPr>
          <w:rFonts w:ascii="Times New Roman" w:eastAsia="仿宋_GB2312" w:hAnsi="Times New Roman" w:cs="Times New Roman" w:hint="eastAsia"/>
          <w:sz w:val="32"/>
          <w:szCs w:val="32"/>
        </w:rPr>
        <w:t>2</w:t>
      </w:r>
      <w:r w:rsidR="00C05F5C">
        <w:rPr>
          <w:rFonts w:ascii="Times New Roman" w:eastAsia="仿宋_GB2312" w:hAnsi="Times New Roman" w:cs="Times New Roman"/>
          <w:sz w:val="32"/>
          <w:szCs w:val="32"/>
        </w:rPr>
        <w:t>021</w:t>
      </w:r>
      <w:r>
        <w:rPr>
          <w:rFonts w:ascii="Times New Roman" w:eastAsia="仿宋_GB2312" w:hAnsi="Times New Roman" w:cs="Times New Roman"/>
          <w:sz w:val="32"/>
          <w:szCs w:val="32"/>
        </w:rPr>
        <w:t>年度</w:t>
      </w:r>
      <w:r w:rsidR="00A32D70">
        <w:rPr>
          <w:rFonts w:ascii="Times New Roman" w:eastAsia="仿宋_GB2312" w:hAnsi="Times New Roman" w:cs="Times New Roman"/>
          <w:sz w:val="32"/>
          <w:szCs w:val="32"/>
        </w:rPr>
        <w:t>单位预算</w:t>
      </w:r>
      <w:r>
        <w:rPr>
          <w:rFonts w:ascii="Times New Roman" w:eastAsia="仿宋_GB2312" w:hAnsi="Times New Roman" w:cs="Times New Roman"/>
          <w:sz w:val="32"/>
          <w:szCs w:val="32"/>
        </w:rPr>
        <w:t>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sidR="00C05F5C">
        <w:rPr>
          <w:rFonts w:ascii="Times New Roman" w:eastAsia="仿宋_GB2312" w:hAnsi="Times New Roman" w:cs="Times New Roman"/>
          <w:sz w:val="32"/>
          <w:szCs w:val="32"/>
        </w:rPr>
        <w:t>779</w:t>
      </w:r>
      <w:r>
        <w:rPr>
          <w:rFonts w:ascii="Times New Roman" w:eastAsia="仿宋_GB2312" w:hAnsi="Times New Roman" w:cs="Times New Roman"/>
          <w:sz w:val="32"/>
          <w:szCs w:val="32"/>
        </w:rPr>
        <w:t>万元，其中基本支出</w:t>
      </w:r>
      <w:r w:rsidR="00C05F5C">
        <w:rPr>
          <w:rFonts w:ascii="Times New Roman" w:eastAsia="仿宋_GB2312" w:hAnsi="Times New Roman" w:cs="Times New Roman"/>
          <w:sz w:val="32"/>
          <w:szCs w:val="32"/>
        </w:rPr>
        <w:t>661</w:t>
      </w:r>
      <w:r>
        <w:rPr>
          <w:rFonts w:ascii="Times New Roman" w:eastAsia="仿宋_GB2312" w:hAnsi="Times New Roman" w:cs="Times New Roman"/>
          <w:sz w:val="32"/>
          <w:szCs w:val="32"/>
        </w:rPr>
        <w:t>万元，包括人员类项目经费</w:t>
      </w:r>
      <w:r w:rsidR="00CC09DC">
        <w:rPr>
          <w:rFonts w:ascii="Times New Roman" w:eastAsia="仿宋_GB2312" w:hAnsi="Times New Roman" w:cs="Times New Roman"/>
          <w:sz w:val="32"/>
          <w:szCs w:val="32"/>
        </w:rPr>
        <w:t>594.7</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CC09DC">
        <w:rPr>
          <w:rFonts w:ascii="Times New Roman" w:eastAsia="仿宋_GB2312" w:hAnsi="Times New Roman" w:cs="Times New Roman"/>
          <w:sz w:val="32"/>
          <w:szCs w:val="32"/>
        </w:rPr>
        <w:t>66.3</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lastRenderedPageBreak/>
        <w:t>运转类其他及特定目标类项目支出</w:t>
      </w:r>
      <w:r w:rsidR="00CC09DC">
        <w:rPr>
          <w:rFonts w:ascii="Times New Roman" w:eastAsia="仿宋_GB2312" w:hAnsi="Times New Roman" w:cs="Times New Roman"/>
          <w:sz w:val="32"/>
          <w:szCs w:val="32"/>
        </w:rPr>
        <w:t>118</w:t>
      </w:r>
      <w:r>
        <w:rPr>
          <w:rFonts w:ascii="Times New Roman" w:eastAsia="仿宋_GB2312" w:hAnsi="Times New Roman" w:cs="Times New Roman"/>
          <w:sz w:val="32"/>
          <w:szCs w:val="32"/>
        </w:rPr>
        <w:t>万元，包括本级支出</w:t>
      </w:r>
      <w:r w:rsidR="00CC09DC">
        <w:rPr>
          <w:rFonts w:ascii="Times New Roman" w:eastAsia="仿宋_GB2312" w:hAnsi="Times New Roman" w:cs="Times New Roman" w:hint="eastAsia"/>
          <w:sz w:val="32"/>
          <w:szCs w:val="32"/>
        </w:rPr>
        <w:t>1</w:t>
      </w:r>
      <w:r w:rsidR="00CC09DC">
        <w:rPr>
          <w:rFonts w:ascii="Times New Roman" w:eastAsia="仿宋_GB2312" w:hAnsi="Times New Roman" w:cs="Times New Roman"/>
          <w:sz w:val="32"/>
          <w:szCs w:val="32"/>
        </w:rPr>
        <w:t>18</w:t>
      </w:r>
      <w:r w:rsidR="00741520">
        <w:rPr>
          <w:rFonts w:ascii="Times New Roman" w:eastAsia="仿宋_GB2312" w:hAnsi="Times New Roman" w:cs="Times New Roman"/>
          <w:sz w:val="32"/>
          <w:szCs w:val="32"/>
        </w:rPr>
        <w:t>万元</w:t>
      </w:r>
      <w:r>
        <w:rPr>
          <w:rFonts w:ascii="Times New Roman" w:eastAsia="仿宋_GB2312" w:hAnsi="Times New Roman" w:cs="Times New Roman"/>
          <w:sz w:val="32"/>
          <w:szCs w:val="32"/>
        </w:rPr>
        <w:t>，主要为</w:t>
      </w:r>
      <w:r w:rsidR="00CC09DC">
        <w:rPr>
          <w:rFonts w:ascii="Times New Roman" w:eastAsia="仿宋_GB2312" w:hAnsi="Times New Roman" w:cs="Times New Roman" w:hint="eastAsia"/>
          <w:sz w:val="32"/>
          <w:szCs w:val="32"/>
        </w:rPr>
        <w:t>统计基层基础建设</w:t>
      </w:r>
      <w:r w:rsidR="00CC09DC">
        <w:rPr>
          <w:rFonts w:ascii="Times New Roman" w:eastAsia="仿宋_GB2312" w:hAnsi="Times New Roman" w:cs="Times New Roman"/>
          <w:sz w:val="32"/>
          <w:szCs w:val="32"/>
        </w:rPr>
        <w:t>、第七次人口普查</w:t>
      </w:r>
      <w:r w:rsidR="00631146">
        <w:rPr>
          <w:rFonts w:ascii="Times New Roman" w:eastAsia="仿宋_GB2312" w:hAnsi="Times New Roman" w:cs="Times New Roman" w:hint="eastAsia"/>
          <w:sz w:val="32"/>
          <w:szCs w:val="32"/>
        </w:rPr>
        <w:t>、</w:t>
      </w:r>
      <w:r w:rsidR="00631146">
        <w:rPr>
          <w:rFonts w:ascii="Times New Roman" w:eastAsia="仿宋_GB2312" w:hAnsi="Times New Roman" w:cs="Times New Roman"/>
          <w:sz w:val="32"/>
          <w:szCs w:val="32"/>
        </w:rPr>
        <w:t>统计改革经费</w:t>
      </w:r>
      <w:r>
        <w:rPr>
          <w:rFonts w:ascii="Times New Roman" w:eastAsia="仿宋_GB2312" w:hAnsi="Times New Roman" w:cs="Times New Roman"/>
          <w:sz w:val="32"/>
          <w:szCs w:val="32"/>
        </w:rPr>
        <w:t>等</w:t>
      </w:r>
      <w:r w:rsidR="00631146">
        <w:rPr>
          <w:rFonts w:ascii="Times New Roman" w:eastAsia="仿宋_GB2312" w:hAnsi="Times New Roman" w:cs="Times New Roman" w:hint="eastAsia"/>
          <w:sz w:val="32"/>
          <w:szCs w:val="32"/>
        </w:rPr>
        <w:t>。</w:t>
      </w:r>
    </w:p>
    <w:p w:rsidR="00D347CC" w:rsidRDefault="00631146">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 </w:t>
      </w:r>
      <w:r w:rsidR="00B80935">
        <w:rPr>
          <w:rFonts w:ascii="Times New Roman" w:eastAsia="仿宋_GB2312" w:hAnsi="Times New Roman" w:cs="Times New Roman"/>
          <w:b/>
          <w:sz w:val="32"/>
          <w:szCs w:val="32"/>
        </w:rPr>
        <w:t>3</w:t>
      </w:r>
      <w:r w:rsidR="00B80935">
        <w:rPr>
          <w:rFonts w:ascii="Times New Roman" w:eastAsia="仿宋_GB2312" w:hAnsi="Times New Roman" w:cs="Times New Roman"/>
          <w:b/>
          <w:sz w:val="32"/>
          <w:szCs w:val="32"/>
        </w:rPr>
        <w:t>、比上年增减情况</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sidR="00631146">
        <w:rPr>
          <w:rFonts w:ascii="Times New Roman" w:eastAsia="仿宋_GB2312" w:hAnsi="Times New Roman" w:cs="Times New Roman"/>
          <w:sz w:val="32"/>
          <w:szCs w:val="32"/>
        </w:rPr>
        <w:t>779</w:t>
      </w:r>
      <w:r>
        <w:rPr>
          <w:rFonts w:ascii="Times New Roman" w:eastAsia="仿宋_GB2312" w:hAnsi="Times New Roman" w:cs="Times New Roman"/>
          <w:sz w:val="32"/>
          <w:szCs w:val="32"/>
        </w:rPr>
        <w:t>万元，较</w:t>
      </w:r>
      <w:r w:rsidR="008F6ECB">
        <w:rPr>
          <w:rFonts w:ascii="Times New Roman" w:eastAsia="仿宋_GB2312" w:hAnsi="Times New Roman" w:cs="Times New Roman"/>
          <w:sz w:val="32"/>
          <w:szCs w:val="32"/>
        </w:rPr>
        <w:t>2021</w:t>
      </w:r>
      <w:r>
        <w:rPr>
          <w:rFonts w:ascii="Times New Roman" w:eastAsia="仿宋_GB2312" w:hAnsi="Times New Roman" w:cs="Times New Roman"/>
          <w:sz w:val="32"/>
          <w:szCs w:val="32"/>
        </w:rPr>
        <w:t>年预算</w:t>
      </w:r>
      <w:r w:rsidR="00631146">
        <w:rPr>
          <w:rFonts w:ascii="Times New Roman" w:eastAsia="仿宋_GB2312" w:hAnsi="Times New Roman" w:cs="Times New Roman" w:hint="eastAsia"/>
          <w:sz w:val="32"/>
          <w:szCs w:val="32"/>
        </w:rPr>
        <w:t>减少</w:t>
      </w:r>
      <w:r w:rsidR="00631146">
        <w:rPr>
          <w:rFonts w:ascii="Times New Roman" w:eastAsia="仿宋_GB2312" w:hAnsi="Times New Roman" w:cs="Times New Roman"/>
          <w:sz w:val="32"/>
          <w:szCs w:val="32"/>
        </w:rPr>
        <w:t>6.11</w:t>
      </w:r>
      <w:r>
        <w:rPr>
          <w:rFonts w:ascii="Times New Roman" w:eastAsia="仿宋_GB2312" w:hAnsi="Times New Roman" w:cs="Times New Roman"/>
          <w:sz w:val="32"/>
          <w:szCs w:val="32"/>
        </w:rPr>
        <w:t>万元，其中：基本支出增加</w:t>
      </w:r>
      <w:r w:rsidR="00631146">
        <w:rPr>
          <w:rFonts w:ascii="Times New Roman" w:eastAsia="仿宋_GB2312" w:hAnsi="Times New Roman" w:cs="Times New Roman" w:hint="eastAsia"/>
          <w:sz w:val="32"/>
          <w:szCs w:val="32"/>
        </w:rPr>
        <w:t>5</w:t>
      </w:r>
      <w:r w:rsidR="00631146">
        <w:rPr>
          <w:rFonts w:ascii="Times New Roman" w:eastAsia="仿宋_GB2312" w:hAnsi="Times New Roman" w:cs="Times New Roman"/>
          <w:sz w:val="32"/>
          <w:szCs w:val="32"/>
        </w:rPr>
        <w:t>7.11</w:t>
      </w:r>
      <w:r>
        <w:rPr>
          <w:rFonts w:ascii="Times New Roman" w:eastAsia="仿宋_GB2312" w:hAnsi="Times New Roman" w:cs="Times New Roman"/>
          <w:sz w:val="32"/>
          <w:szCs w:val="32"/>
        </w:rPr>
        <w:t>万元，主要为</w:t>
      </w:r>
      <w:r w:rsidR="00B66C5C">
        <w:rPr>
          <w:rFonts w:ascii="Times New Roman" w:eastAsia="仿宋_GB2312" w:hAnsi="Times New Roman" w:cs="Times New Roman" w:hint="eastAsia"/>
          <w:sz w:val="32"/>
          <w:szCs w:val="32"/>
        </w:rPr>
        <w:t>工资福利</w:t>
      </w:r>
      <w:r>
        <w:rPr>
          <w:rFonts w:ascii="Times New Roman" w:eastAsia="仿宋_GB2312" w:hAnsi="Times New Roman" w:cs="Times New Roman"/>
          <w:sz w:val="32"/>
          <w:szCs w:val="32"/>
        </w:rPr>
        <w:t>支出；项目支出</w:t>
      </w:r>
      <w:r w:rsidR="00631146">
        <w:rPr>
          <w:rFonts w:ascii="Times New Roman" w:eastAsia="仿宋_GB2312" w:hAnsi="Times New Roman" w:cs="Times New Roman" w:hint="eastAsia"/>
          <w:sz w:val="32"/>
          <w:szCs w:val="32"/>
        </w:rPr>
        <w:t>减少</w:t>
      </w:r>
      <w:r w:rsidR="00631146">
        <w:rPr>
          <w:rFonts w:ascii="Times New Roman" w:eastAsia="仿宋_GB2312" w:hAnsi="Times New Roman" w:cs="Times New Roman"/>
          <w:sz w:val="32"/>
          <w:szCs w:val="32"/>
        </w:rPr>
        <w:t>51</w:t>
      </w:r>
      <w:r>
        <w:rPr>
          <w:rFonts w:ascii="Times New Roman" w:eastAsia="仿宋_GB2312" w:hAnsi="Times New Roman" w:cs="Times New Roman"/>
          <w:sz w:val="32"/>
          <w:szCs w:val="32"/>
        </w:rPr>
        <w:t>万元，主要为</w:t>
      </w:r>
      <w:r w:rsidR="00631146">
        <w:rPr>
          <w:rFonts w:ascii="Times New Roman" w:eastAsia="仿宋_GB2312" w:hAnsi="Times New Roman" w:cs="Times New Roman" w:hint="eastAsia"/>
          <w:sz w:val="32"/>
          <w:szCs w:val="32"/>
        </w:rPr>
        <w:t>人口普查</w:t>
      </w:r>
      <w:r>
        <w:rPr>
          <w:rFonts w:ascii="Times New Roman" w:eastAsia="仿宋_GB2312" w:hAnsi="Times New Roman" w:cs="Times New Roman"/>
          <w:sz w:val="32"/>
          <w:szCs w:val="32"/>
        </w:rPr>
        <w:t>项目支出。</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Default="00B80935">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年，我局机关运行经费共计安排</w:t>
      </w:r>
      <w:r w:rsidR="00B66C5C">
        <w:rPr>
          <w:rFonts w:ascii="Times New Roman" w:eastAsia="仿宋_GB2312" w:hAnsi="Times New Roman" w:cs="Times New Roman"/>
          <w:sz w:val="32"/>
          <w:szCs w:val="32"/>
        </w:rPr>
        <w:t>66.3</w:t>
      </w:r>
      <w:r>
        <w:rPr>
          <w:rFonts w:ascii="Times New Roman" w:eastAsia="仿宋_GB2312" w:hAnsi="Times New Roman" w:cs="Times New Roman"/>
          <w:sz w:val="32"/>
          <w:szCs w:val="32"/>
        </w:rPr>
        <w:t>万元，主要用于</w:t>
      </w:r>
      <w:r w:rsidR="00B66C5C">
        <w:rPr>
          <w:rFonts w:ascii="Times New Roman" w:eastAsia="仿宋_GB2312" w:hAnsi="Times New Roman" w:cs="Times New Roman" w:hint="eastAsia"/>
          <w:sz w:val="32"/>
          <w:szCs w:val="32"/>
        </w:rPr>
        <w:t>统计局</w:t>
      </w:r>
      <w:r>
        <w:rPr>
          <w:rFonts w:ascii="Times New Roman" w:eastAsia="仿宋_GB2312" w:hAnsi="Times New Roman" w:cs="Times New Roman"/>
          <w:sz w:val="32"/>
          <w:szCs w:val="32"/>
        </w:rPr>
        <w:t>办公区的日常维修、办公用房水电费、办公用房取暖费、办公用房物业管理费等日常运行支出。</w:t>
      </w:r>
    </w:p>
    <w:p w:rsidR="00D347CC" w:rsidRDefault="00B80935" w:rsidP="004A54AA">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D347CC" w:rsidRDefault="00B80935">
      <w:pPr>
        <w:autoSpaceDE w:val="0"/>
        <w:autoSpaceDN w:val="0"/>
        <w:adjustRightInd w:val="0"/>
        <w:spacing w:line="584" w:lineRule="exact"/>
        <w:ind w:leftChars="94" w:left="197"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B66C5C">
        <w:rPr>
          <w:rFonts w:ascii="Times New Roman" w:eastAsia="仿宋_GB2312" w:hAnsi="Times New Roman" w:cs="Times New Roman" w:hint="eastAsia"/>
          <w:sz w:val="32"/>
          <w:szCs w:val="32"/>
        </w:rPr>
        <w:t>2</w:t>
      </w:r>
      <w:r w:rsidR="00B66C5C">
        <w:rPr>
          <w:rFonts w:ascii="Times New Roman" w:eastAsia="仿宋_GB2312" w:hAnsi="Times New Roman" w:cs="Times New Roman"/>
          <w:sz w:val="32"/>
          <w:szCs w:val="32"/>
        </w:rPr>
        <w:t>.3</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B66C5C">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B66C5C">
        <w:rPr>
          <w:rFonts w:ascii="Times New Roman" w:eastAsia="仿宋_GB2312" w:hAnsi="Times New Roman" w:cs="Times New Roman"/>
          <w:sz w:val="32"/>
          <w:szCs w:val="32"/>
        </w:rPr>
        <w:t>1.9</w:t>
      </w:r>
      <w:r>
        <w:rPr>
          <w:rFonts w:ascii="Times New Roman" w:eastAsia="仿宋_GB2312" w:hAnsi="Times New Roman" w:cs="Times New Roman"/>
          <w:sz w:val="32"/>
          <w:szCs w:val="32"/>
        </w:rPr>
        <w:t>万元（其中：公务用车购置费为</w:t>
      </w:r>
      <w:r w:rsidR="00B66C5C">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B66C5C">
        <w:rPr>
          <w:rFonts w:ascii="Times New Roman" w:eastAsia="仿宋_GB2312" w:hAnsi="Times New Roman" w:cs="Times New Roman" w:hint="eastAsia"/>
          <w:sz w:val="32"/>
          <w:szCs w:val="32"/>
        </w:rPr>
        <w:t>1</w:t>
      </w:r>
      <w:r w:rsidR="00B66C5C">
        <w:rPr>
          <w:rFonts w:ascii="Times New Roman" w:eastAsia="仿宋_GB2312" w:hAnsi="Times New Roman" w:cs="Times New Roman"/>
          <w:sz w:val="32"/>
          <w:szCs w:val="32"/>
        </w:rPr>
        <w:t>.9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B66C5C">
        <w:rPr>
          <w:rFonts w:ascii="Times New Roman" w:eastAsia="仿宋_GB2312" w:hAnsi="Times New Roman" w:cs="Times New Roman" w:hint="eastAsia"/>
          <w:sz w:val="32"/>
          <w:szCs w:val="32"/>
        </w:rPr>
        <w:t>0</w:t>
      </w:r>
      <w:r w:rsidR="00B66C5C">
        <w:rPr>
          <w:rFonts w:ascii="Times New Roman" w:eastAsia="仿宋_GB2312" w:hAnsi="Times New Roman" w:cs="Times New Roman"/>
          <w:sz w:val="32"/>
          <w:szCs w:val="32"/>
        </w:rPr>
        <w:t>.4</w:t>
      </w:r>
      <w:r>
        <w:rPr>
          <w:rFonts w:ascii="Times New Roman" w:eastAsia="仿宋_GB2312" w:hAnsi="Times New Roman" w:cs="Times New Roman"/>
          <w:sz w:val="32"/>
          <w:szCs w:val="32"/>
        </w:rPr>
        <w:t>万元。与</w:t>
      </w:r>
      <w:r w:rsidR="008F6ECB">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00116319">
        <w:rPr>
          <w:rFonts w:ascii="Times New Roman" w:eastAsia="仿宋_GB2312" w:hAnsi="Times New Roman" w:cs="Times New Roman" w:hint="eastAsia"/>
          <w:sz w:val="32"/>
          <w:szCs w:val="32"/>
        </w:rPr>
        <w:t>持平，</w:t>
      </w:r>
      <w:r w:rsidR="009D2507">
        <w:rPr>
          <w:rFonts w:ascii="Times New Roman" w:eastAsia="仿宋_GB2312" w:hAnsi="Times New Roman" w:cs="Times New Roman" w:hint="eastAsia"/>
          <w:sz w:val="32"/>
          <w:szCs w:val="32"/>
        </w:rPr>
        <w:t>无增减变化；</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sidR="007A265D">
        <w:rPr>
          <w:rFonts w:ascii="Times New Roman" w:eastAsia="仿宋_GB2312" w:hAnsi="Times New Roman" w:cs="Times New Roman" w:hint="eastAsia"/>
          <w:sz w:val="32"/>
          <w:szCs w:val="32"/>
        </w:rPr>
        <w:t>1</w:t>
      </w:r>
      <w:r w:rsidR="007A265D">
        <w:rPr>
          <w:rFonts w:ascii="Times New Roman" w:eastAsia="仿宋_GB2312" w:hAnsi="Times New Roman" w:cs="Times New Roman"/>
          <w:sz w:val="32"/>
          <w:szCs w:val="32"/>
        </w:rPr>
        <w:t>.9</w:t>
      </w:r>
      <w:r>
        <w:rPr>
          <w:rFonts w:ascii="Times New Roman" w:eastAsia="仿宋_GB2312" w:hAnsi="Times New Roman" w:cs="Times New Roman"/>
          <w:sz w:val="32"/>
          <w:szCs w:val="32"/>
        </w:rPr>
        <w:t>万元（其中：公务用车购置费</w:t>
      </w:r>
      <w:r w:rsidR="009D2507">
        <w:rPr>
          <w:rFonts w:ascii="Times New Roman" w:eastAsia="仿宋_GB2312" w:hAnsi="Times New Roman" w:cs="Times New Roman" w:hint="eastAsia"/>
          <w:sz w:val="32"/>
          <w:szCs w:val="32"/>
        </w:rPr>
        <w:t>与</w:t>
      </w:r>
      <w:r w:rsidR="008F6ECB">
        <w:rPr>
          <w:rFonts w:ascii="Times New Roman" w:eastAsia="仿宋_GB2312" w:hAnsi="Times New Roman" w:cs="Times New Roman" w:hint="eastAsia"/>
          <w:sz w:val="32"/>
          <w:szCs w:val="32"/>
        </w:rPr>
        <w:t>2021</w:t>
      </w:r>
      <w:r w:rsidR="009D2507">
        <w:rPr>
          <w:rFonts w:ascii="Times New Roman" w:eastAsia="仿宋_GB2312" w:hAnsi="Times New Roman" w:cs="Times New Roman" w:hint="eastAsia"/>
          <w:sz w:val="32"/>
          <w:szCs w:val="32"/>
        </w:rPr>
        <w:t>年持平</w:t>
      </w:r>
      <w:r>
        <w:rPr>
          <w:rFonts w:ascii="Times New Roman" w:eastAsia="仿宋_GB2312" w:hAnsi="Times New Roman" w:cs="Times New Roman"/>
          <w:sz w:val="32"/>
          <w:szCs w:val="32"/>
        </w:rPr>
        <w:t>，</w:t>
      </w:r>
      <w:r w:rsidR="009D2507">
        <w:rPr>
          <w:rFonts w:ascii="Times New Roman" w:eastAsia="仿宋_GB2312" w:hAnsi="Times New Roman" w:cs="Times New Roman" w:hint="eastAsia"/>
          <w:sz w:val="32"/>
          <w:szCs w:val="32"/>
        </w:rPr>
        <w:t>无增减变化</w:t>
      </w:r>
      <w:r w:rsidR="009D2507">
        <w:rPr>
          <w:rFonts w:ascii="Times New Roman" w:eastAsia="仿宋_GB2312" w:hAnsi="Times New Roman" w:cs="Times New Roman"/>
          <w:sz w:val="32"/>
          <w:szCs w:val="32"/>
        </w:rPr>
        <w:t>；</w:t>
      </w:r>
      <w:r>
        <w:rPr>
          <w:rFonts w:ascii="Times New Roman" w:eastAsia="仿宋_GB2312" w:hAnsi="Times New Roman" w:cs="Times New Roman"/>
          <w:sz w:val="32"/>
          <w:szCs w:val="32"/>
        </w:rPr>
        <w:t>公务用车运维费</w:t>
      </w:r>
      <w:r w:rsidR="00116319">
        <w:rPr>
          <w:rFonts w:ascii="Times New Roman" w:eastAsia="仿宋_GB2312" w:hAnsi="Times New Roman" w:cs="Times New Roman" w:hint="eastAsia"/>
          <w:sz w:val="32"/>
          <w:szCs w:val="32"/>
        </w:rPr>
        <w:t>1</w:t>
      </w:r>
      <w:r w:rsidR="00116319">
        <w:rPr>
          <w:rFonts w:ascii="Times New Roman" w:eastAsia="仿宋_GB2312" w:hAnsi="Times New Roman" w:cs="Times New Roman"/>
          <w:sz w:val="32"/>
          <w:szCs w:val="32"/>
        </w:rPr>
        <w:t>.9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公务接待费</w:t>
      </w:r>
      <w:r w:rsidR="009D2507">
        <w:rPr>
          <w:rFonts w:ascii="Times New Roman" w:eastAsia="仿宋_GB2312" w:hAnsi="Times New Roman" w:cs="Times New Roman" w:hint="eastAsia"/>
          <w:sz w:val="32"/>
          <w:szCs w:val="32"/>
        </w:rPr>
        <w:t>与</w:t>
      </w:r>
      <w:r w:rsidR="008F6ECB">
        <w:rPr>
          <w:rFonts w:ascii="Times New Roman" w:eastAsia="仿宋_GB2312" w:hAnsi="Times New Roman" w:cs="Times New Roman" w:hint="eastAsia"/>
          <w:sz w:val="32"/>
          <w:szCs w:val="32"/>
        </w:rPr>
        <w:t>2021</w:t>
      </w:r>
      <w:r w:rsidR="009D2507">
        <w:rPr>
          <w:rFonts w:ascii="Times New Roman" w:eastAsia="仿宋_GB2312" w:hAnsi="Times New Roman" w:cs="Times New Roman" w:hint="eastAsia"/>
          <w:sz w:val="32"/>
          <w:szCs w:val="32"/>
        </w:rPr>
        <w:t>年持平</w:t>
      </w:r>
      <w:r w:rsidRPr="009D2507">
        <w:rPr>
          <w:rFonts w:ascii="Times New Roman" w:eastAsia="仿宋_GB2312" w:hAnsi="Times New Roman" w:cs="Times New Roman"/>
          <w:color w:val="000000" w:themeColor="text1"/>
          <w:sz w:val="32"/>
          <w:szCs w:val="32"/>
        </w:rPr>
        <w:t>，无增减变化。</w:t>
      </w:r>
    </w:p>
    <w:p w:rsidR="00004072" w:rsidRDefault="00A72350" w:rsidP="00A7235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A72350" w:rsidRDefault="00A72350" w:rsidP="00A7235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FA24E9" w:rsidRDefault="00FA24E9" w:rsidP="00FA24E9">
      <w:pPr>
        <w:spacing w:line="584" w:lineRule="exact"/>
        <w:ind w:firstLineChars="200" w:firstLine="643"/>
        <w:rPr>
          <w:rFonts w:ascii="楷体" w:eastAsia="楷体" w:hAnsi="楷体"/>
          <w:b/>
          <w:sz w:val="32"/>
          <w:szCs w:val="32"/>
        </w:rPr>
      </w:pPr>
      <w:r>
        <w:rPr>
          <w:rFonts w:ascii="楷体" w:eastAsia="楷体" w:hAnsi="楷体" w:hint="eastAsia"/>
          <w:b/>
          <w:sz w:val="32"/>
          <w:szCs w:val="32"/>
        </w:rPr>
        <w:t>（一）总体绩效目标</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1、规划、协调全县社会、经济统计信息咨询服务活动，积极培育和发展信息咨询服务市场，接受国内外统计信息用户的委托，承</w:t>
      </w:r>
      <w:r>
        <w:rPr>
          <w:rFonts w:ascii="仿宋_GB2312" w:eastAsia="仿宋_GB2312" w:hAnsi="黑体" w:hint="eastAsia"/>
          <w:sz w:val="32"/>
          <w:szCs w:val="32"/>
        </w:rPr>
        <w:lastRenderedPageBreak/>
        <w:t>担各项统计的调查任务。</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2、强化全局意识。从大局出发，从促进全县经济社会发</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展的实际出发，围绕县委、县政府的中心工作，在统计分析上下功夫，进一步提高分析、监测水平，进行周密的研究规划，树立精品意识，及时提供针对性强的服务。同时要建立起较为完善的统计监测体系，提高对经济社会运行的预测性和把握能力，树立统计服务责任意识，建立完善的奖励机制，把统计服务做</w:t>
      </w:r>
      <w:proofErr w:type="gramStart"/>
      <w:r>
        <w:rPr>
          <w:rFonts w:ascii="仿宋_GB2312" w:eastAsia="仿宋_GB2312" w:hAnsi="黑体" w:hint="eastAsia"/>
          <w:sz w:val="32"/>
          <w:szCs w:val="32"/>
        </w:rPr>
        <w:t>强做</w:t>
      </w:r>
      <w:proofErr w:type="gramEnd"/>
      <w:r>
        <w:rPr>
          <w:rFonts w:ascii="仿宋_GB2312" w:eastAsia="仿宋_GB2312" w:hAnsi="黑体" w:hint="eastAsia"/>
          <w:sz w:val="32"/>
          <w:szCs w:val="32"/>
        </w:rPr>
        <w:t>大。</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3、强化时效意识。要在第一时间反映问题、搞好服务，使服务于决策之前，使统计工作成为决策不可或缺的组成部分。加大对基层统计报表单位统计工作的管理力度，协调解决好街道及社区统计单位统计人员、办公设施和必要的统计调查条件，使基层统计单位能够按照上级统计部门的要求，有健全的机构和人员，能准确及时全面的提供各种统计资料，达到提高统计数据质量的目的。</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4、规范企业统计台帐、核算办法和处理程序，确保主要数据不出问题，相关指标经得起检查。</w:t>
      </w:r>
    </w:p>
    <w:p w:rsidR="00FA24E9" w:rsidRDefault="00FA24E9" w:rsidP="00FA24E9">
      <w:pPr>
        <w:spacing w:line="584" w:lineRule="exact"/>
        <w:ind w:firstLineChars="200" w:firstLine="643"/>
        <w:rPr>
          <w:rFonts w:ascii="楷体" w:eastAsia="楷体" w:hAnsi="楷体"/>
          <w:b/>
          <w:sz w:val="32"/>
          <w:szCs w:val="32"/>
        </w:rPr>
      </w:pPr>
      <w:r>
        <w:rPr>
          <w:rFonts w:ascii="楷体" w:eastAsia="楷体" w:hAnsi="楷体" w:hint="eastAsia"/>
          <w:b/>
          <w:sz w:val="32"/>
          <w:szCs w:val="32"/>
        </w:rPr>
        <w:t>（二）分项绩效目标</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一、香河县统计局主要职责</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1、依照国家和省颁布的法律、法规和政策，制定地方性统计工作规章制度和统计现代化建设计划，检查。监督统计法律、法规的实施。</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2、贯彻执行国家和省、市建立的国民核算体系，统计指标体系和全国统一的基本统计报表制度，结合我县情况完善和统一管理全县各项核算制度，制定地方统计调查制度，协调全县各部门及各乡</w:t>
      </w:r>
      <w:r>
        <w:rPr>
          <w:rFonts w:ascii="仿宋_GB2312" w:eastAsia="仿宋_GB2312" w:hAnsi="黑体" w:hint="eastAsia"/>
          <w:sz w:val="32"/>
          <w:szCs w:val="32"/>
        </w:rPr>
        <w:lastRenderedPageBreak/>
        <w:t>镇统计工作和国民经济核算工作，统一组织、管理全县统计报表工作。</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3、在县政府统一领导下，会同有关部门统一组织领导，完成各级各种普查或抽样调查，统一组织、协调全县各部门及各乡镇的社会经济调查，组织完成国家、省、市部署的各项调查任务，搜集，整理提供全县的基本统计资料，并对全县经济运行状态进行统计分析、统计预测和统计监督，向县委县政府及有关部门提供咨询建议</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4、统一核定、管理全县性的基本统计资料，发布全县国民经济和社会发展情况的统计信息。</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5、承办县委、县政府交办的其他事项。</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二、部门预算单位构成</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香河县统计局部门预算为县本级预算，没有下属单位。</w:t>
      </w:r>
    </w:p>
    <w:p w:rsidR="00FA24E9" w:rsidRDefault="00FA24E9" w:rsidP="00FA24E9">
      <w:pPr>
        <w:spacing w:line="584" w:lineRule="exact"/>
        <w:ind w:firstLineChars="200" w:firstLine="643"/>
        <w:rPr>
          <w:rFonts w:ascii="楷体" w:eastAsia="楷体" w:hAnsi="楷体"/>
          <w:b/>
          <w:sz w:val="32"/>
          <w:szCs w:val="32"/>
        </w:rPr>
      </w:pPr>
      <w:r>
        <w:rPr>
          <w:rFonts w:ascii="楷体" w:eastAsia="楷体" w:hAnsi="楷体" w:hint="eastAsia"/>
          <w:b/>
          <w:sz w:val="32"/>
          <w:szCs w:val="32"/>
        </w:rPr>
        <w:t>（三）工作保障措施</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一、实现年度发展规划目标的保障措施</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 xml:space="preserve">  香河县统计局本年度发展规划</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1、组织全县统计专业资格考试和评审工作，负责全县统计人员持证上岗资格的培训、申报。</w:t>
      </w:r>
    </w:p>
    <w:p w:rsidR="00FA24E9" w:rsidRDefault="00FA24E9" w:rsidP="00FA24E9">
      <w:pPr>
        <w:spacing w:line="584"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 xml:space="preserve">2、在县政府统一领导下，完成国家、省、市布置的城镇住户基本情况抽样调查、城乡划分清查工作、经济普查及各项调查工作。 </w:t>
      </w:r>
    </w:p>
    <w:p w:rsidR="00FA24E9" w:rsidRDefault="00FA24E9" w:rsidP="00FA24E9">
      <w:pPr>
        <w:spacing w:line="584"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3、协调各镇（乡）、各部门社会经济调查，汇总、整理全县基本统计资料；对国民经济、科技进步和社会发展等情况进行统计分析、预测、监督和考核，向县委、县政府及有关部门提供统计信息和咨询建议。 </w:t>
      </w:r>
    </w:p>
    <w:p w:rsidR="00A72350" w:rsidRDefault="00A72350" w:rsidP="00A72350">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lastRenderedPageBreak/>
        <w:t>（四）部门整体支出绩效指标</w:t>
      </w:r>
    </w:p>
    <w:tbl>
      <w:tblPr>
        <w:tblW w:w="9600" w:type="dxa"/>
        <w:tblCellMar>
          <w:top w:w="15" w:type="dxa"/>
          <w:left w:w="15" w:type="dxa"/>
          <w:bottom w:w="15" w:type="dxa"/>
          <w:right w:w="15" w:type="dxa"/>
        </w:tblCellMar>
        <w:tblLook w:val="04A0" w:firstRow="1" w:lastRow="0" w:firstColumn="1" w:lastColumn="0" w:noHBand="0" w:noVBand="1"/>
      </w:tblPr>
      <w:tblGrid>
        <w:gridCol w:w="975"/>
        <w:gridCol w:w="1140"/>
        <w:gridCol w:w="1035"/>
        <w:gridCol w:w="1395"/>
        <w:gridCol w:w="1635"/>
        <w:gridCol w:w="660"/>
        <w:gridCol w:w="585"/>
        <w:gridCol w:w="990"/>
        <w:gridCol w:w="1185"/>
      </w:tblGrid>
      <w:tr w:rsidR="008F6ECB" w:rsidRPr="008F6ECB" w:rsidTr="008F6ECB">
        <w:trPr>
          <w:trHeight w:val="600"/>
        </w:trPr>
        <w:tc>
          <w:tcPr>
            <w:tcW w:w="9390" w:type="dxa"/>
            <w:gridSpan w:val="9"/>
            <w:shd w:val="clear" w:color="auto" w:fill="FFFFFF"/>
            <w:vAlign w:val="center"/>
            <w:hideMark/>
          </w:tcPr>
          <w:p w:rsidR="008F6ECB" w:rsidRPr="008F6ECB" w:rsidRDefault="008F6ECB" w:rsidP="008F6ECB">
            <w:pPr>
              <w:widowControl/>
              <w:jc w:val="center"/>
              <w:rPr>
                <w:rFonts w:ascii="宋体" w:hAnsi="宋体" w:cs="宋体"/>
                <w:color w:val="000000"/>
                <w:kern w:val="0"/>
                <w:sz w:val="44"/>
                <w:szCs w:val="44"/>
              </w:rPr>
            </w:pPr>
            <w:r w:rsidRPr="008F6ECB">
              <w:rPr>
                <w:rFonts w:ascii="宋体" w:hAnsi="宋体" w:cs="宋体" w:hint="eastAsia"/>
                <w:color w:val="000000"/>
                <w:kern w:val="0"/>
                <w:sz w:val="44"/>
                <w:szCs w:val="44"/>
              </w:rPr>
              <w:t>预算项目绩效信息表</w:t>
            </w:r>
          </w:p>
        </w:tc>
      </w:tr>
      <w:tr w:rsidR="008F6ECB" w:rsidRPr="008F6ECB" w:rsidTr="008F6ECB">
        <w:trPr>
          <w:trHeight w:val="600"/>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center"/>
              <w:rPr>
                <w:rFonts w:ascii="宋体" w:hAnsi="宋体" w:cs="宋体" w:hint="eastAsia"/>
                <w:b/>
                <w:bCs/>
                <w:color w:val="000000"/>
                <w:kern w:val="0"/>
                <w:sz w:val="18"/>
                <w:szCs w:val="18"/>
              </w:rPr>
            </w:pPr>
            <w:r w:rsidRPr="008F6ECB">
              <w:rPr>
                <w:rFonts w:ascii="宋体" w:hAnsi="宋体" w:cs="宋体" w:hint="eastAsia"/>
                <w:b/>
                <w:bCs/>
                <w:color w:val="000000"/>
                <w:kern w:val="0"/>
                <w:sz w:val="18"/>
                <w:szCs w:val="18"/>
              </w:rPr>
              <w:t>一级指标</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center"/>
              <w:rPr>
                <w:rFonts w:ascii="宋体" w:hAnsi="宋体" w:cs="宋体" w:hint="eastAsia"/>
                <w:b/>
                <w:bCs/>
                <w:color w:val="000000"/>
                <w:kern w:val="0"/>
                <w:sz w:val="18"/>
                <w:szCs w:val="18"/>
              </w:rPr>
            </w:pPr>
            <w:r w:rsidRPr="008F6ECB">
              <w:rPr>
                <w:rFonts w:ascii="宋体" w:hAnsi="宋体" w:cs="宋体" w:hint="eastAsia"/>
                <w:b/>
                <w:bCs/>
                <w:color w:val="000000"/>
                <w:kern w:val="0"/>
                <w:sz w:val="18"/>
                <w:szCs w:val="18"/>
              </w:rPr>
              <w:t>二级指标</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center"/>
              <w:rPr>
                <w:rFonts w:ascii="宋体" w:hAnsi="宋体" w:cs="宋体" w:hint="eastAsia"/>
                <w:b/>
                <w:bCs/>
                <w:color w:val="000000"/>
                <w:kern w:val="0"/>
                <w:sz w:val="18"/>
                <w:szCs w:val="18"/>
              </w:rPr>
            </w:pPr>
            <w:r w:rsidRPr="008F6ECB">
              <w:rPr>
                <w:rFonts w:ascii="宋体" w:hAnsi="宋体" w:cs="宋体" w:hint="eastAsia"/>
                <w:b/>
                <w:bCs/>
                <w:color w:val="000000"/>
                <w:kern w:val="0"/>
                <w:sz w:val="18"/>
                <w:szCs w:val="18"/>
              </w:rPr>
              <w:t>三级指标</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center"/>
              <w:rPr>
                <w:rFonts w:ascii="宋体" w:hAnsi="宋体" w:cs="宋体" w:hint="eastAsia"/>
                <w:b/>
                <w:bCs/>
                <w:color w:val="000000"/>
                <w:kern w:val="0"/>
                <w:sz w:val="18"/>
                <w:szCs w:val="18"/>
              </w:rPr>
            </w:pPr>
            <w:r w:rsidRPr="008F6ECB">
              <w:rPr>
                <w:rFonts w:ascii="宋体" w:hAnsi="宋体" w:cs="宋体" w:hint="eastAsia"/>
                <w:b/>
                <w:bCs/>
                <w:color w:val="000000"/>
                <w:kern w:val="0"/>
                <w:sz w:val="18"/>
                <w:szCs w:val="18"/>
              </w:rPr>
              <w:t>绩效指标描述</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center"/>
              <w:rPr>
                <w:rFonts w:ascii="宋体" w:hAnsi="宋体" w:cs="宋体" w:hint="eastAsia"/>
                <w:b/>
                <w:bCs/>
                <w:color w:val="000000"/>
                <w:kern w:val="0"/>
                <w:sz w:val="18"/>
                <w:szCs w:val="18"/>
              </w:rPr>
            </w:pPr>
            <w:r w:rsidRPr="008F6ECB">
              <w:rPr>
                <w:rFonts w:ascii="宋体" w:hAnsi="宋体" w:cs="宋体" w:hint="eastAsia"/>
                <w:b/>
                <w:bCs/>
                <w:color w:val="000000"/>
                <w:kern w:val="0"/>
                <w:sz w:val="18"/>
                <w:szCs w:val="18"/>
              </w:rPr>
              <w:t>评（扣）分标准</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center"/>
              <w:rPr>
                <w:rFonts w:ascii="宋体" w:hAnsi="宋体" w:cs="宋体" w:hint="eastAsia"/>
                <w:b/>
                <w:bCs/>
                <w:color w:val="000000"/>
                <w:kern w:val="0"/>
                <w:sz w:val="18"/>
                <w:szCs w:val="18"/>
              </w:rPr>
            </w:pPr>
            <w:r w:rsidRPr="008F6ECB">
              <w:rPr>
                <w:rFonts w:ascii="宋体" w:hAnsi="宋体" w:cs="宋体" w:hint="eastAsia"/>
                <w:b/>
                <w:bCs/>
                <w:color w:val="000000"/>
                <w:kern w:val="0"/>
                <w:sz w:val="18"/>
                <w:szCs w:val="18"/>
              </w:rPr>
              <w:t>指标值</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center"/>
              <w:rPr>
                <w:rFonts w:ascii="宋体" w:hAnsi="宋体" w:cs="宋体" w:hint="eastAsia"/>
                <w:b/>
                <w:bCs/>
                <w:color w:val="000000"/>
                <w:kern w:val="0"/>
                <w:sz w:val="18"/>
                <w:szCs w:val="18"/>
              </w:rPr>
            </w:pPr>
            <w:r w:rsidRPr="008F6ECB">
              <w:rPr>
                <w:rFonts w:ascii="宋体" w:hAnsi="宋体" w:cs="宋体" w:hint="eastAsia"/>
                <w:b/>
                <w:bCs/>
                <w:color w:val="000000"/>
                <w:kern w:val="0"/>
                <w:sz w:val="18"/>
                <w:szCs w:val="18"/>
              </w:rPr>
              <w:t>指标值确定依据</w:t>
            </w:r>
          </w:p>
        </w:tc>
      </w:tr>
      <w:tr w:rsidR="008F6ECB" w:rsidRPr="008F6ECB" w:rsidTr="008F6ECB">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CB" w:rsidRPr="008F6ECB" w:rsidRDefault="008F6ECB" w:rsidP="008F6ECB">
            <w:pPr>
              <w:widowControl/>
              <w:jc w:val="left"/>
              <w:rPr>
                <w:rFonts w:ascii="宋体" w:hAnsi="宋体" w:cs="宋体"/>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CB" w:rsidRPr="008F6ECB" w:rsidRDefault="008F6ECB" w:rsidP="008F6ECB">
            <w:pPr>
              <w:widowControl/>
              <w:jc w:val="left"/>
              <w:rPr>
                <w:rFonts w:ascii="宋体" w:hAnsi="宋体" w:cs="宋体"/>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CB" w:rsidRPr="008F6ECB" w:rsidRDefault="008F6ECB" w:rsidP="008F6ECB">
            <w:pPr>
              <w:widowControl/>
              <w:jc w:val="left"/>
              <w:rPr>
                <w:rFonts w:ascii="宋体" w:hAnsi="宋体" w:cs="宋体"/>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CB" w:rsidRPr="008F6ECB" w:rsidRDefault="008F6ECB" w:rsidP="008F6ECB">
            <w:pPr>
              <w:widowControl/>
              <w:jc w:val="left"/>
              <w:rPr>
                <w:rFonts w:ascii="宋体" w:hAnsi="宋体" w:cs="宋体"/>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CB" w:rsidRPr="008F6ECB" w:rsidRDefault="008F6ECB" w:rsidP="008F6ECB">
            <w:pPr>
              <w:widowControl/>
              <w:jc w:val="left"/>
              <w:rPr>
                <w:rFonts w:ascii="宋体" w:hAnsi="宋体" w:cs="宋体"/>
                <w:b/>
                <w:bCs/>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center"/>
              <w:rPr>
                <w:rFonts w:ascii="宋体" w:hAnsi="宋体" w:cs="宋体" w:hint="eastAsia"/>
                <w:b/>
                <w:bCs/>
                <w:color w:val="000000"/>
                <w:kern w:val="0"/>
                <w:sz w:val="18"/>
                <w:szCs w:val="18"/>
              </w:rPr>
            </w:pPr>
            <w:r w:rsidRPr="008F6ECB">
              <w:rPr>
                <w:rFonts w:ascii="宋体" w:hAnsi="宋体" w:cs="宋体" w:hint="eastAsia"/>
                <w:b/>
                <w:bCs/>
                <w:color w:val="000000"/>
                <w:kern w:val="0"/>
                <w:sz w:val="18"/>
                <w:szCs w:val="18"/>
              </w:rPr>
              <w:t>符号</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center"/>
              <w:rPr>
                <w:rFonts w:ascii="宋体" w:hAnsi="宋体" w:cs="宋体" w:hint="eastAsia"/>
                <w:b/>
                <w:bCs/>
                <w:color w:val="000000"/>
                <w:kern w:val="0"/>
                <w:sz w:val="18"/>
                <w:szCs w:val="18"/>
              </w:rPr>
            </w:pPr>
            <w:r w:rsidRPr="008F6ECB">
              <w:rPr>
                <w:rFonts w:ascii="宋体" w:hAnsi="宋体" w:cs="宋体" w:hint="eastAsia"/>
                <w:b/>
                <w:bCs/>
                <w:color w:val="000000"/>
                <w:kern w:val="0"/>
                <w:sz w:val="18"/>
                <w:szCs w:val="18"/>
              </w:rPr>
              <w:t>值</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center"/>
              <w:rPr>
                <w:rFonts w:ascii="宋体" w:hAnsi="宋体" w:cs="宋体" w:hint="eastAsia"/>
                <w:b/>
                <w:bCs/>
                <w:color w:val="000000"/>
                <w:kern w:val="0"/>
                <w:sz w:val="18"/>
                <w:szCs w:val="18"/>
              </w:rPr>
            </w:pPr>
            <w:r w:rsidRPr="008F6ECB">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CB" w:rsidRPr="008F6ECB" w:rsidRDefault="008F6ECB" w:rsidP="008F6ECB">
            <w:pPr>
              <w:widowControl/>
              <w:jc w:val="left"/>
              <w:rPr>
                <w:rFonts w:ascii="宋体" w:hAnsi="宋体" w:cs="宋体"/>
                <w:b/>
                <w:bCs/>
                <w:color w:val="000000"/>
                <w:kern w:val="0"/>
                <w:sz w:val="18"/>
                <w:szCs w:val="18"/>
              </w:rPr>
            </w:pPr>
          </w:p>
        </w:tc>
      </w:tr>
      <w:tr w:rsidR="008F6ECB" w:rsidRPr="008F6ECB" w:rsidTr="008F6ECB">
        <w:trPr>
          <w:trHeight w:val="600"/>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center"/>
              <w:rPr>
                <w:rFonts w:ascii="宋体" w:hAnsi="宋体" w:cs="宋体" w:hint="eastAsia"/>
                <w:b/>
                <w:bCs/>
                <w:color w:val="000000"/>
                <w:kern w:val="0"/>
                <w:sz w:val="18"/>
                <w:szCs w:val="18"/>
              </w:rPr>
            </w:pPr>
            <w:r w:rsidRPr="008F6ECB">
              <w:rPr>
                <w:rFonts w:ascii="宋体" w:hAnsi="宋体" w:cs="宋体" w:hint="eastAsia"/>
                <w:b/>
                <w:bCs/>
                <w:color w:val="000000"/>
                <w:kern w:val="0"/>
                <w:sz w:val="18"/>
                <w:szCs w:val="18"/>
              </w:rPr>
              <w:t>产出指标</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数量指标</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举办培训班次</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举办培训班次</w:t>
            </w:r>
          </w:p>
        </w:tc>
        <w:tc>
          <w:tcPr>
            <w:tcW w:w="1635" w:type="dxa"/>
            <w:tcBorders>
              <w:top w:val="single" w:sz="4" w:space="0" w:color="000000"/>
              <w:left w:val="single" w:sz="4" w:space="0" w:color="000000"/>
              <w:bottom w:val="single" w:sz="4" w:space="0" w:color="000000"/>
              <w:right w:val="single" w:sz="4" w:space="0" w:color="000000"/>
            </w:tcBorders>
            <w:shd w:val="clear" w:color="auto" w:fill="FFFFFF"/>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优：大于等于4次，良大于等于3次，中;大于等于2次，差：小于2次</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right"/>
              <w:rPr>
                <w:rFonts w:ascii="宋体" w:hAnsi="宋体" w:cs="宋体" w:hint="eastAsia"/>
                <w:color w:val="000000"/>
                <w:kern w:val="0"/>
                <w:sz w:val="18"/>
                <w:szCs w:val="18"/>
              </w:rPr>
            </w:pPr>
            <w:r w:rsidRPr="008F6ECB">
              <w:rPr>
                <w:rFonts w:ascii="宋体" w:hAnsi="宋体" w:cs="宋体" w:hint="eastAsia"/>
                <w:color w:val="000000"/>
                <w:kern w:val="0"/>
                <w:sz w:val="18"/>
                <w:szCs w:val="18"/>
              </w:rPr>
              <w:t>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根据项目实施计划</w:t>
            </w:r>
          </w:p>
        </w:tc>
      </w:tr>
      <w:tr w:rsidR="008F6ECB" w:rsidRPr="008F6ECB" w:rsidTr="008F6ECB">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CB" w:rsidRPr="008F6ECB" w:rsidRDefault="008F6ECB" w:rsidP="008F6ECB">
            <w:pPr>
              <w:widowControl/>
              <w:jc w:val="left"/>
              <w:rPr>
                <w:rFonts w:ascii="宋体" w:hAnsi="宋体" w:cs="宋体"/>
                <w:b/>
                <w:bCs/>
                <w:color w:val="000000"/>
                <w:kern w:val="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质量指标</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培训覆盖率</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培训对象数量/应培训对象数量的比率</w:t>
            </w:r>
          </w:p>
        </w:tc>
        <w:tc>
          <w:tcPr>
            <w:tcW w:w="1635" w:type="dxa"/>
            <w:tcBorders>
              <w:top w:val="single" w:sz="4" w:space="0" w:color="000000"/>
              <w:left w:val="single" w:sz="4" w:space="0" w:color="000000"/>
              <w:bottom w:val="single" w:sz="4" w:space="0" w:color="000000"/>
              <w:right w:val="single" w:sz="4" w:space="0" w:color="000000"/>
            </w:tcBorders>
            <w:shd w:val="clear" w:color="auto" w:fill="FFFFFF"/>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优：大于等于95%，良大于等于85%，中;大于等于75%，差：小于75%</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right"/>
              <w:rPr>
                <w:rFonts w:ascii="宋体" w:hAnsi="宋体" w:cs="宋体" w:hint="eastAsia"/>
                <w:color w:val="000000"/>
                <w:kern w:val="0"/>
                <w:sz w:val="18"/>
                <w:szCs w:val="18"/>
              </w:rPr>
            </w:pPr>
            <w:r w:rsidRPr="008F6ECB">
              <w:rPr>
                <w:rFonts w:ascii="宋体" w:hAnsi="宋体" w:cs="宋体" w:hint="eastAsia"/>
                <w:color w:val="000000"/>
                <w:kern w:val="0"/>
                <w:sz w:val="18"/>
                <w:szCs w:val="18"/>
              </w:rPr>
              <w:t>95.00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百分比</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根据项目实施计划</w:t>
            </w:r>
          </w:p>
        </w:tc>
      </w:tr>
      <w:tr w:rsidR="008F6ECB" w:rsidRPr="008F6ECB" w:rsidTr="008F6ECB">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CB" w:rsidRPr="008F6ECB" w:rsidRDefault="008F6ECB" w:rsidP="008F6ECB">
            <w:pPr>
              <w:widowControl/>
              <w:jc w:val="left"/>
              <w:rPr>
                <w:rFonts w:ascii="宋体" w:hAnsi="宋体" w:cs="宋体"/>
                <w:b/>
                <w:bCs/>
                <w:color w:val="000000"/>
                <w:kern w:val="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时效指标</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项目进度</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按时完成</w:t>
            </w:r>
          </w:p>
        </w:tc>
        <w:tc>
          <w:tcPr>
            <w:tcW w:w="1635" w:type="dxa"/>
            <w:tcBorders>
              <w:top w:val="single" w:sz="4" w:space="0" w:color="000000"/>
              <w:left w:val="single" w:sz="4" w:space="0" w:color="000000"/>
              <w:bottom w:val="single" w:sz="4" w:space="0" w:color="000000"/>
              <w:right w:val="single" w:sz="4" w:space="0" w:color="000000"/>
            </w:tcBorders>
            <w:shd w:val="clear" w:color="auto" w:fill="FFFFFF"/>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优：大于等于12月前完成，差：12月底前未完成</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right"/>
              <w:rPr>
                <w:rFonts w:ascii="宋体" w:hAnsi="宋体" w:cs="宋体" w:hint="eastAsia"/>
                <w:color w:val="000000"/>
                <w:kern w:val="0"/>
                <w:sz w:val="18"/>
                <w:szCs w:val="18"/>
              </w:rPr>
            </w:pPr>
            <w:r w:rsidRPr="008F6ECB">
              <w:rPr>
                <w:rFonts w:ascii="宋体" w:hAnsi="宋体" w:cs="宋体" w:hint="eastAsia"/>
                <w:color w:val="000000"/>
                <w:kern w:val="0"/>
                <w:sz w:val="18"/>
                <w:szCs w:val="18"/>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年</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根据项目实施依据</w:t>
            </w:r>
          </w:p>
        </w:tc>
      </w:tr>
      <w:tr w:rsidR="008F6ECB" w:rsidRPr="008F6ECB" w:rsidTr="008F6ECB">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CB" w:rsidRPr="008F6ECB" w:rsidRDefault="008F6ECB" w:rsidP="008F6ECB">
            <w:pPr>
              <w:widowControl/>
              <w:jc w:val="left"/>
              <w:rPr>
                <w:rFonts w:ascii="宋体" w:hAnsi="宋体" w:cs="宋体"/>
                <w:b/>
                <w:bCs/>
                <w:color w:val="000000"/>
                <w:kern w:val="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成本指标</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当年项目支出</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不超过当年财政预算规模</w:t>
            </w:r>
          </w:p>
        </w:tc>
        <w:tc>
          <w:tcPr>
            <w:tcW w:w="1635" w:type="dxa"/>
            <w:tcBorders>
              <w:top w:val="single" w:sz="4" w:space="0" w:color="000000"/>
              <w:left w:val="single" w:sz="4" w:space="0" w:color="000000"/>
              <w:bottom w:val="single" w:sz="4" w:space="0" w:color="000000"/>
              <w:right w:val="single" w:sz="4" w:space="0" w:color="000000"/>
            </w:tcBorders>
            <w:shd w:val="clear" w:color="auto" w:fill="FFFFFF"/>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优：大于等于95%，良大于等于85%，中;大于等于75%，差：小于75%</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right"/>
              <w:rPr>
                <w:rFonts w:ascii="宋体" w:hAnsi="宋体" w:cs="宋体" w:hint="eastAsia"/>
                <w:color w:val="000000"/>
                <w:kern w:val="0"/>
                <w:sz w:val="18"/>
                <w:szCs w:val="18"/>
              </w:rPr>
            </w:pPr>
            <w:r w:rsidRPr="008F6ECB">
              <w:rPr>
                <w:rFonts w:ascii="宋体" w:hAnsi="宋体" w:cs="宋体" w:hint="eastAsia"/>
                <w:color w:val="000000"/>
                <w:kern w:val="0"/>
                <w:sz w:val="18"/>
                <w:szCs w:val="18"/>
              </w:rPr>
              <w:t>100.00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百分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根据项目资金计划</w:t>
            </w:r>
          </w:p>
        </w:tc>
      </w:tr>
      <w:tr w:rsidR="008F6ECB" w:rsidRPr="008F6ECB" w:rsidTr="008F6ECB">
        <w:trPr>
          <w:trHeight w:val="600"/>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center"/>
              <w:rPr>
                <w:rFonts w:ascii="宋体" w:hAnsi="宋体" w:cs="宋体" w:hint="eastAsia"/>
                <w:b/>
                <w:bCs/>
                <w:color w:val="000000"/>
                <w:kern w:val="0"/>
                <w:sz w:val="18"/>
                <w:szCs w:val="18"/>
              </w:rPr>
            </w:pPr>
            <w:r w:rsidRPr="008F6ECB">
              <w:rPr>
                <w:rFonts w:ascii="宋体" w:hAnsi="宋体" w:cs="宋体" w:hint="eastAsia"/>
                <w:b/>
                <w:bCs/>
                <w:color w:val="000000"/>
                <w:kern w:val="0"/>
                <w:sz w:val="18"/>
                <w:szCs w:val="18"/>
              </w:rPr>
              <w:t>效益指标</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可持续影响指标</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对社会影响力</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对经济社会发展产生长期的重要影响</w:t>
            </w:r>
          </w:p>
        </w:tc>
        <w:tc>
          <w:tcPr>
            <w:tcW w:w="1635" w:type="dxa"/>
            <w:tcBorders>
              <w:top w:val="single" w:sz="4" w:space="0" w:color="000000"/>
              <w:left w:val="single" w:sz="4" w:space="0" w:color="000000"/>
              <w:bottom w:val="single" w:sz="4" w:space="0" w:color="000000"/>
              <w:right w:val="single" w:sz="4" w:space="0" w:color="000000"/>
            </w:tcBorders>
            <w:shd w:val="clear" w:color="auto" w:fill="FFFFFF"/>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优：大于等于发挥时间1年，差：小于1年</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color w:val="000000"/>
                <w:kern w:val="0"/>
                <w:sz w:val="18"/>
                <w:szCs w:val="18"/>
              </w:rPr>
            </w:pPr>
            <w:r w:rsidRPr="008F6ECB">
              <w:rPr>
                <w:rFonts w:ascii="宋体" w:hAnsi="宋体" w:cs="宋体" w:hint="eastAsia"/>
                <w:color w:val="000000"/>
                <w:kern w:val="0"/>
                <w:sz w:val="18"/>
                <w:szCs w:val="18"/>
              </w:rPr>
              <w:t>推动经济高质量发展</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根据项目预期效果</w:t>
            </w:r>
          </w:p>
        </w:tc>
      </w:tr>
      <w:tr w:rsidR="008F6ECB" w:rsidRPr="008F6ECB" w:rsidTr="008F6ECB">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CB" w:rsidRPr="008F6ECB" w:rsidRDefault="008F6ECB" w:rsidP="008F6ECB">
            <w:pPr>
              <w:widowControl/>
              <w:jc w:val="left"/>
              <w:rPr>
                <w:rFonts w:ascii="宋体" w:hAnsi="宋体" w:cs="宋体"/>
                <w:b/>
                <w:bCs/>
                <w:color w:val="000000"/>
                <w:kern w:val="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社会效益指标</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业务保障能力提升情况</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保证香河县统计数据，为社会科学研究提供文献信息数据支持。</w:t>
            </w:r>
          </w:p>
        </w:tc>
        <w:tc>
          <w:tcPr>
            <w:tcW w:w="1635" w:type="dxa"/>
            <w:tcBorders>
              <w:top w:val="single" w:sz="4" w:space="0" w:color="000000"/>
              <w:left w:val="single" w:sz="4" w:space="0" w:color="000000"/>
              <w:bottom w:val="single" w:sz="4" w:space="0" w:color="000000"/>
              <w:right w:val="single" w:sz="4" w:space="0" w:color="000000"/>
            </w:tcBorders>
            <w:shd w:val="clear" w:color="auto" w:fill="FFFFFF"/>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优：大于等于95%，良大于等于85%，中;大于等于75%，差：小于75%</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color w:val="000000"/>
                <w:kern w:val="0"/>
                <w:sz w:val="18"/>
                <w:szCs w:val="18"/>
              </w:rPr>
            </w:pPr>
            <w:r w:rsidRPr="008F6ECB">
              <w:rPr>
                <w:rFonts w:ascii="宋体" w:hAnsi="宋体" w:cs="宋体" w:hint="eastAsia"/>
                <w:color w:val="000000"/>
                <w:kern w:val="0"/>
                <w:sz w:val="18"/>
                <w:szCs w:val="18"/>
              </w:rPr>
              <w:t>促进人口长期均衡发展，科学制定国民经济和社会发展规划</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根据项目预期效果</w:t>
            </w:r>
          </w:p>
        </w:tc>
      </w:tr>
      <w:tr w:rsidR="008F6ECB" w:rsidRPr="008F6ECB" w:rsidTr="008F6ECB">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CB" w:rsidRPr="008F6ECB" w:rsidRDefault="008F6ECB" w:rsidP="008F6ECB">
            <w:pPr>
              <w:widowControl/>
              <w:jc w:val="left"/>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righ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r>
      <w:tr w:rsidR="008F6ECB" w:rsidRPr="008F6ECB" w:rsidTr="008F6ECB">
        <w:trPr>
          <w:trHeight w:val="600"/>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center"/>
              <w:rPr>
                <w:rFonts w:ascii="宋体" w:hAnsi="宋体" w:cs="宋体"/>
                <w:b/>
                <w:bCs/>
                <w:color w:val="000000"/>
                <w:kern w:val="0"/>
                <w:sz w:val="18"/>
                <w:szCs w:val="18"/>
              </w:rPr>
            </w:pPr>
            <w:r w:rsidRPr="008F6ECB">
              <w:rPr>
                <w:rFonts w:ascii="宋体" w:hAnsi="宋体" w:cs="宋体" w:hint="eastAsia"/>
                <w:b/>
                <w:bCs/>
                <w:color w:val="000000"/>
                <w:kern w:val="0"/>
                <w:sz w:val="18"/>
                <w:szCs w:val="18"/>
              </w:rPr>
              <w:t>满意度指标</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服务对象满意度指标</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受益群体满意度</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参加调查群众到达满意以上的结果占比</w:t>
            </w:r>
          </w:p>
        </w:tc>
        <w:tc>
          <w:tcPr>
            <w:tcW w:w="1635" w:type="dxa"/>
            <w:tcBorders>
              <w:top w:val="single" w:sz="4" w:space="0" w:color="000000"/>
              <w:left w:val="single" w:sz="4" w:space="0" w:color="000000"/>
              <w:bottom w:val="single" w:sz="4" w:space="0" w:color="000000"/>
              <w:right w:val="single" w:sz="4" w:space="0" w:color="000000"/>
            </w:tcBorders>
            <w:shd w:val="clear" w:color="auto" w:fill="FFFFFF"/>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优：大于等于95%，良大于等于85%，中;大于等于75%，差：小于75%</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right"/>
              <w:rPr>
                <w:rFonts w:ascii="宋体" w:hAnsi="宋体" w:cs="宋体" w:hint="eastAsia"/>
                <w:color w:val="000000"/>
                <w:kern w:val="0"/>
                <w:sz w:val="18"/>
                <w:szCs w:val="18"/>
              </w:rPr>
            </w:pPr>
            <w:r w:rsidRPr="008F6ECB">
              <w:rPr>
                <w:rFonts w:ascii="宋体" w:hAnsi="宋体" w:cs="宋体" w:hint="eastAsia"/>
                <w:color w:val="000000"/>
                <w:kern w:val="0"/>
                <w:sz w:val="18"/>
                <w:szCs w:val="18"/>
              </w:rPr>
              <w:t>95.00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百分比</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r w:rsidRPr="008F6ECB">
              <w:rPr>
                <w:rFonts w:ascii="宋体" w:hAnsi="宋体" w:cs="宋体" w:hint="eastAsia"/>
                <w:color w:val="000000"/>
                <w:kern w:val="0"/>
                <w:sz w:val="18"/>
                <w:szCs w:val="18"/>
              </w:rPr>
              <w:t>根据满意度调查问卷</w:t>
            </w:r>
          </w:p>
        </w:tc>
      </w:tr>
      <w:tr w:rsidR="008F6ECB" w:rsidRPr="008F6ECB" w:rsidTr="008F6ECB">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CB" w:rsidRPr="008F6ECB" w:rsidRDefault="008F6ECB" w:rsidP="008F6ECB">
            <w:pPr>
              <w:widowControl/>
              <w:jc w:val="left"/>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宋体" w:hAnsi="宋体" w:cs="宋体" w:hint="eastAsia"/>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righ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r>
      <w:tr w:rsidR="008F6ECB" w:rsidRPr="008F6ECB" w:rsidTr="008F6ECB">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ECB" w:rsidRPr="008F6ECB" w:rsidRDefault="008F6ECB" w:rsidP="008F6ECB">
            <w:pPr>
              <w:widowControl/>
              <w:jc w:val="left"/>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righ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ECB" w:rsidRPr="008F6ECB" w:rsidRDefault="008F6ECB" w:rsidP="008F6ECB">
            <w:pPr>
              <w:widowControl/>
              <w:jc w:val="left"/>
              <w:rPr>
                <w:rFonts w:ascii="Times New Roman" w:eastAsia="Times New Roman" w:hAnsi="Times New Roman" w:cs="Times New Roman"/>
                <w:kern w:val="0"/>
                <w:sz w:val="20"/>
                <w:szCs w:val="20"/>
              </w:rPr>
            </w:pPr>
          </w:p>
        </w:tc>
      </w:tr>
    </w:tbl>
    <w:p w:rsidR="00A72350" w:rsidRDefault="00A72350" w:rsidP="00A7235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786850" w:rsidRPr="00786850" w:rsidRDefault="00786850" w:rsidP="00786850">
      <w:pPr>
        <w:spacing w:line="300" w:lineRule="exact"/>
        <w:ind w:firstLineChars="200" w:firstLine="562"/>
        <w:jc w:val="left"/>
        <w:outlineLvl w:val="1"/>
        <w:rPr>
          <w:rFonts w:ascii="Times New Roman" w:hAnsi="宋体" w:cs="Times New Roman"/>
        </w:rPr>
      </w:pPr>
      <w:r>
        <w:rPr>
          <w:rFonts w:ascii="方正仿宋_GBK" w:eastAsia="方正仿宋_GBK" w:hAnsi="Times New Roman" w:cs="Times New Roman"/>
          <w:b/>
          <w:sz w:val="28"/>
        </w:rPr>
        <w:t>1</w:t>
      </w:r>
      <w:r w:rsidRPr="00786850">
        <w:rPr>
          <w:rFonts w:ascii="方正仿宋_GBK" w:eastAsia="方正仿宋_GBK" w:hAnsi="Times New Roman" w:cs="Times New Roman" w:hint="eastAsia"/>
          <w:b/>
          <w:sz w:val="28"/>
        </w:rPr>
        <w:t>、普查经费绩效目标表</w:t>
      </w:r>
      <w:r w:rsidRPr="00786850">
        <w:rPr>
          <w:rFonts w:ascii="Times New Roman" w:hAnsi="Times New Roman" w:cs="Times New Roman"/>
        </w:rPr>
        <w:fldChar w:fldCharType="begin"/>
      </w:r>
      <w:r w:rsidRPr="00786850">
        <w:rPr>
          <w:rFonts w:ascii="方正仿宋_GBK" w:eastAsia="方正仿宋_GBK" w:hAnsi="Times New Roman" w:cs="Times New Roman"/>
          <w:b/>
          <w:sz w:val="28"/>
        </w:rPr>
        <w:instrText xml:space="preserve"> </w:instrText>
      </w:r>
      <w:r w:rsidRPr="00786850">
        <w:rPr>
          <w:rFonts w:ascii="方正仿宋_GBK" w:eastAsia="方正仿宋_GBK" w:hAnsi="Times New Roman" w:cs="Times New Roman" w:hint="eastAsia"/>
          <w:b/>
          <w:sz w:val="28"/>
        </w:rPr>
        <w:instrText xml:space="preserve">TC </w:instrText>
      </w:r>
      <w:bookmarkStart w:id="0" w:name="_Toc34294233"/>
      <w:r w:rsidRPr="00786850">
        <w:rPr>
          <w:rFonts w:ascii="方正仿宋_GBK" w:eastAsia="方正仿宋_GBK" w:hAnsi="Times New Roman" w:cs="Times New Roman" w:hint="eastAsia"/>
          <w:b/>
          <w:sz w:val="28"/>
        </w:rPr>
        <w:instrText>2、普查经费绩效目标表</w:instrText>
      </w:r>
      <w:bookmarkEnd w:id="0"/>
      <w:r w:rsidRPr="00786850">
        <w:rPr>
          <w:rFonts w:ascii="方正仿宋_GBK" w:eastAsia="方正仿宋_GBK" w:hAnsi="Times New Roman" w:cs="Times New Roman" w:hint="eastAsia"/>
          <w:b/>
          <w:sz w:val="28"/>
        </w:rPr>
        <w:instrText xml:space="preserve"> \f C \l 1</w:instrText>
      </w:r>
      <w:r w:rsidRPr="00786850">
        <w:rPr>
          <w:rFonts w:ascii="方正仿宋_GBK" w:eastAsia="方正仿宋_GBK" w:hAnsi="Times New Roman" w:cs="Times New Roman"/>
          <w:b/>
          <w:sz w:val="28"/>
        </w:rPr>
        <w:instrText xml:space="preserve"> </w:instrText>
      </w:r>
      <w:r w:rsidRPr="00786850">
        <w:rPr>
          <w:rFonts w:ascii="方正仿宋_GBK" w:eastAsia="方正仿宋_GBK" w:hAnsi="Times New Roman" w:cs="Times New Roman"/>
          <w:b/>
          <w:sz w:val="28"/>
        </w:rPr>
        <w:fldChar w:fldCharType="end"/>
      </w:r>
      <w:r w:rsidRPr="00786850">
        <w:rPr>
          <w:rFonts w:ascii="方正仿宋_GBK" w:eastAsia="方正仿宋_GBK" w:hAnsi="Times New Roman" w:cs="Times New Roman"/>
          <w:b/>
          <w:sz w:val="28"/>
        </w:rPr>
        <w:cr/>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786850" w:rsidRPr="00786850" w:rsidTr="005D246C">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786850" w:rsidRPr="00786850" w:rsidRDefault="00786850" w:rsidP="00786850">
            <w:pPr>
              <w:spacing w:line="300" w:lineRule="exact"/>
              <w:jc w:val="left"/>
              <w:rPr>
                <w:rFonts w:ascii="方正书宋_GBK" w:eastAsia="方正书宋_GBK" w:hAnsi="宋体" w:cs="Times New Roman"/>
                <w:b/>
              </w:rPr>
            </w:pPr>
            <w:r w:rsidRPr="00786850">
              <w:rPr>
                <w:rFonts w:ascii="方正书宋_GBK" w:eastAsia="方正书宋_GBK" w:hAnsi="宋体" w:cs="Times New Roman"/>
                <w:b/>
              </w:rPr>
              <w:t>410002香河县统计局</w:t>
            </w:r>
          </w:p>
        </w:tc>
        <w:tc>
          <w:tcPr>
            <w:tcW w:w="1701" w:type="dxa"/>
            <w:tcBorders>
              <w:top w:val="single" w:sz="6" w:space="0" w:color="FFFFFF"/>
              <w:left w:val="single" w:sz="6" w:space="0" w:color="FFFFFF"/>
              <w:right w:val="single" w:sz="6" w:space="0" w:color="FFFFFF"/>
            </w:tcBorders>
            <w:vAlign w:val="center"/>
          </w:tcPr>
          <w:p w:rsidR="00786850" w:rsidRPr="00786850" w:rsidRDefault="00786850" w:rsidP="00786850">
            <w:pPr>
              <w:spacing w:line="300" w:lineRule="exact"/>
              <w:jc w:val="right"/>
              <w:rPr>
                <w:rFonts w:ascii="方正书宋_GBK" w:eastAsia="方正书宋_GBK" w:hAnsi="宋体" w:cs="Times New Roman"/>
              </w:rPr>
            </w:pPr>
            <w:r w:rsidRPr="00786850">
              <w:rPr>
                <w:rFonts w:ascii="方正书宋_GBK" w:eastAsia="方正书宋_GBK" w:hAnsi="宋体" w:cs="Times New Roman"/>
              </w:rPr>
              <w:t>单位：万元</w:t>
            </w:r>
          </w:p>
        </w:tc>
      </w:tr>
      <w:tr w:rsidR="00786850" w:rsidRPr="00786850" w:rsidTr="005D246C">
        <w:trPr>
          <w:trHeight w:val="369"/>
          <w:jc w:val="center"/>
        </w:trPr>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项目编码</w:t>
            </w:r>
          </w:p>
        </w:tc>
        <w:tc>
          <w:tcPr>
            <w:tcW w:w="2410" w:type="dxa"/>
            <w:gridSpan w:val="2"/>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410-0501-YBN-LVWP</w:t>
            </w:r>
          </w:p>
        </w:tc>
        <w:tc>
          <w:tcPr>
            <w:tcW w:w="1587"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项目名称</w:t>
            </w:r>
          </w:p>
        </w:tc>
        <w:tc>
          <w:tcPr>
            <w:tcW w:w="4281" w:type="dxa"/>
            <w:gridSpan w:val="3"/>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普查经费</w:t>
            </w:r>
          </w:p>
        </w:tc>
      </w:tr>
      <w:tr w:rsidR="00786850" w:rsidRPr="00786850" w:rsidTr="005D246C">
        <w:trPr>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预算规模及资金用途</w:t>
            </w:r>
          </w:p>
        </w:tc>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预算数</w:t>
            </w:r>
          </w:p>
        </w:tc>
        <w:tc>
          <w:tcPr>
            <w:tcW w:w="1276" w:type="dxa"/>
            <w:vAlign w:val="center"/>
          </w:tcPr>
          <w:p w:rsidR="00786850" w:rsidRPr="00786850" w:rsidRDefault="008F6ECB" w:rsidP="00786850">
            <w:pPr>
              <w:spacing w:line="300" w:lineRule="exact"/>
              <w:jc w:val="left"/>
              <w:rPr>
                <w:rFonts w:ascii="方正书宋_GBK" w:eastAsia="方正书宋_GBK" w:hAnsi="宋体" w:cs="Times New Roman"/>
              </w:rPr>
            </w:pPr>
            <w:r>
              <w:rPr>
                <w:rFonts w:ascii="方正书宋_GBK" w:eastAsia="方正书宋_GBK" w:hAnsi="宋体" w:cs="Times New Roman"/>
              </w:rPr>
              <w:t>49</w:t>
            </w:r>
            <w:r w:rsidR="00786850" w:rsidRPr="00786850">
              <w:rPr>
                <w:rFonts w:ascii="方正书宋_GBK" w:eastAsia="方正书宋_GBK" w:hAnsi="宋体" w:cs="Times New Roman"/>
              </w:rPr>
              <w:t>.00</w:t>
            </w:r>
          </w:p>
        </w:tc>
        <w:tc>
          <w:tcPr>
            <w:tcW w:w="1587"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其中：财政资金</w:t>
            </w:r>
          </w:p>
        </w:tc>
        <w:tc>
          <w:tcPr>
            <w:tcW w:w="1304" w:type="dxa"/>
            <w:vAlign w:val="center"/>
          </w:tcPr>
          <w:p w:rsidR="00786850" w:rsidRPr="00786850" w:rsidRDefault="008F6ECB" w:rsidP="00786850">
            <w:pPr>
              <w:spacing w:line="300" w:lineRule="exact"/>
              <w:jc w:val="left"/>
              <w:rPr>
                <w:rFonts w:ascii="方正书宋_GBK" w:eastAsia="方正书宋_GBK" w:hAnsi="宋体" w:cs="Times New Roman"/>
              </w:rPr>
            </w:pPr>
            <w:r>
              <w:rPr>
                <w:rFonts w:ascii="方正书宋_GBK" w:eastAsia="方正书宋_GBK" w:hAnsi="宋体" w:cs="Times New Roman"/>
              </w:rPr>
              <w:t>49</w:t>
            </w:r>
            <w:r w:rsidR="00786850" w:rsidRPr="00786850">
              <w:rPr>
                <w:rFonts w:ascii="方正书宋_GBK" w:eastAsia="方正书宋_GBK" w:hAnsi="宋体" w:cs="Times New Roman"/>
              </w:rPr>
              <w:t>.00</w:t>
            </w:r>
          </w:p>
        </w:tc>
        <w:tc>
          <w:tcPr>
            <w:tcW w:w="1276"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其他资金</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trHeight w:val="369"/>
          <w:jc w:val="center"/>
        </w:trPr>
        <w:tc>
          <w:tcPr>
            <w:tcW w:w="1134" w:type="dxa"/>
            <w:vMerge/>
            <w:vAlign w:val="center"/>
          </w:tcPr>
          <w:p w:rsidR="00786850" w:rsidRPr="00786850" w:rsidRDefault="00786850" w:rsidP="00786850">
            <w:pPr>
              <w:spacing w:line="300" w:lineRule="exact"/>
              <w:jc w:val="left"/>
              <w:outlineLvl w:val="1"/>
              <w:rPr>
                <w:rFonts w:ascii="Times New Roman" w:hAnsi="宋体" w:cs="Times New Roman"/>
              </w:rPr>
            </w:pPr>
          </w:p>
        </w:tc>
        <w:tc>
          <w:tcPr>
            <w:tcW w:w="8278" w:type="dxa"/>
            <w:gridSpan w:val="6"/>
            <w:vAlign w:val="center"/>
          </w:tcPr>
          <w:p w:rsidR="00786850" w:rsidRPr="00786850" w:rsidRDefault="00786850" w:rsidP="008F6ECB">
            <w:pPr>
              <w:spacing w:line="300" w:lineRule="exact"/>
              <w:jc w:val="left"/>
              <w:rPr>
                <w:rFonts w:ascii="方正书宋_GBK" w:eastAsia="方正书宋_GBK" w:hAnsi="宋体" w:cs="Times New Roman"/>
              </w:rPr>
            </w:pPr>
            <w:r w:rsidRPr="00786850">
              <w:rPr>
                <w:rFonts w:ascii="方正书宋_GBK" w:eastAsia="方正书宋_GBK" w:hAnsi="宋体" w:cs="Times New Roman"/>
              </w:rPr>
              <w:t>202</w:t>
            </w:r>
            <w:r w:rsidR="008F6ECB">
              <w:rPr>
                <w:rFonts w:ascii="方正书宋_GBK" w:eastAsia="方正书宋_GBK" w:hAnsi="宋体" w:cs="Times New Roman"/>
              </w:rPr>
              <w:t>1</w:t>
            </w:r>
            <w:r w:rsidRPr="00786850">
              <w:rPr>
                <w:rFonts w:ascii="方正书宋_GBK" w:eastAsia="方正书宋_GBK" w:hAnsi="宋体" w:cs="Times New Roman"/>
              </w:rPr>
              <w:t>年12月，完成第七次人口普查前期准备工作。1、202</w:t>
            </w:r>
            <w:r w:rsidR="008F6ECB">
              <w:rPr>
                <w:rFonts w:ascii="方正书宋_GBK" w:eastAsia="方正书宋_GBK" w:hAnsi="宋体" w:cs="Times New Roman"/>
              </w:rPr>
              <w:t>1</w:t>
            </w:r>
            <w:r w:rsidRPr="00786850">
              <w:rPr>
                <w:rFonts w:ascii="方正书宋_GBK" w:eastAsia="方正书宋_GBK" w:hAnsi="宋体" w:cs="Times New Roman"/>
              </w:rPr>
              <w:t>年1月，完成项目立项审批；7月省里组织培训；2、202</w:t>
            </w:r>
            <w:r w:rsidR="008F6ECB">
              <w:rPr>
                <w:rFonts w:ascii="方正书宋_GBK" w:eastAsia="方正书宋_GBK" w:hAnsi="宋体" w:cs="Times New Roman"/>
              </w:rPr>
              <w:t>1</w:t>
            </w:r>
            <w:r w:rsidRPr="00786850">
              <w:rPr>
                <w:rFonts w:ascii="方正书宋_GBK" w:eastAsia="方正书宋_GBK" w:hAnsi="宋体" w:cs="Times New Roman"/>
              </w:rPr>
              <w:t>年8月底，市里组织培训；3、202</w:t>
            </w:r>
            <w:r w:rsidR="008F6ECB">
              <w:rPr>
                <w:rFonts w:ascii="方正书宋_GBK" w:eastAsia="方正书宋_GBK" w:hAnsi="宋体" w:cs="Times New Roman"/>
              </w:rPr>
              <w:t>1</w:t>
            </w:r>
            <w:r w:rsidRPr="00786850">
              <w:rPr>
                <w:rFonts w:ascii="方正书宋_GBK" w:eastAsia="方正书宋_GBK" w:hAnsi="宋体" w:cs="Times New Roman"/>
              </w:rPr>
              <w:t>年9月进行普查小区整理，数据指标解释，县里组织培训；4、202</w:t>
            </w:r>
            <w:r w:rsidR="008F6ECB">
              <w:rPr>
                <w:rFonts w:ascii="方正书宋_GBK" w:eastAsia="方正书宋_GBK" w:hAnsi="宋体" w:cs="Times New Roman"/>
              </w:rPr>
              <w:t>1</w:t>
            </w:r>
            <w:r w:rsidRPr="00786850">
              <w:rPr>
                <w:rFonts w:ascii="方正书宋_GBK" w:eastAsia="方正书宋_GBK" w:hAnsi="宋体" w:cs="Times New Roman"/>
              </w:rPr>
              <w:t>年11月1日普查正式开始。</w:t>
            </w:r>
          </w:p>
        </w:tc>
      </w:tr>
      <w:tr w:rsidR="00786850" w:rsidRPr="00786850" w:rsidTr="005D246C">
        <w:trPr>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资金支出计划（%）</w:t>
            </w:r>
          </w:p>
        </w:tc>
        <w:tc>
          <w:tcPr>
            <w:tcW w:w="2410" w:type="dxa"/>
            <w:gridSpan w:val="2"/>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3月底</w:t>
            </w:r>
          </w:p>
        </w:tc>
        <w:tc>
          <w:tcPr>
            <w:tcW w:w="1587"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6月底</w:t>
            </w:r>
          </w:p>
        </w:tc>
        <w:tc>
          <w:tcPr>
            <w:tcW w:w="130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10月底</w:t>
            </w:r>
          </w:p>
        </w:tc>
        <w:tc>
          <w:tcPr>
            <w:tcW w:w="2977" w:type="dxa"/>
            <w:gridSpan w:val="2"/>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12月底</w:t>
            </w:r>
          </w:p>
        </w:tc>
      </w:tr>
      <w:tr w:rsidR="00786850" w:rsidRPr="00786850" w:rsidTr="005D246C">
        <w:trPr>
          <w:trHeight w:val="369"/>
          <w:jc w:val="center"/>
        </w:trPr>
        <w:tc>
          <w:tcPr>
            <w:tcW w:w="1134" w:type="dxa"/>
            <w:vMerge/>
            <w:tcBorders>
              <w:bottom w:val="single" w:sz="6" w:space="0" w:color="000000"/>
            </w:tcBorders>
            <w:vAlign w:val="center"/>
          </w:tcPr>
          <w:p w:rsidR="00786850" w:rsidRPr="00786850" w:rsidRDefault="00786850" w:rsidP="00786850">
            <w:pPr>
              <w:spacing w:line="300" w:lineRule="exact"/>
              <w:jc w:val="left"/>
              <w:outlineLvl w:val="1"/>
              <w:rPr>
                <w:rFonts w:ascii="Times New Roman" w:hAnsi="宋体" w:cs="Times New Roman"/>
              </w:rPr>
            </w:pPr>
          </w:p>
        </w:tc>
        <w:tc>
          <w:tcPr>
            <w:tcW w:w="2410" w:type="dxa"/>
            <w:gridSpan w:val="2"/>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30.00</w:t>
            </w:r>
          </w:p>
        </w:tc>
        <w:tc>
          <w:tcPr>
            <w:tcW w:w="1587" w:type="dxa"/>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60.00</w:t>
            </w:r>
          </w:p>
        </w:tc>
        <w:tc>
          <w:tcPr>
            <w:tcW w:w="1304" w:type="dxa"/>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90.00</w:t>
            </w:r>
          </w:p>
        </w:tc>
        <w:tc>
          <w:tcPr>
            <w:tcW w:w="2977" w:type="dxa"/>
            <w:gridSpan w:val="2"/>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100.00</w:t>
            </w:r>
          </w:p>
        </w:tc>
      </w:tr>
      <w:tr w:rsidR="00786850" w:rsidRPr="00786850" w:rsidTr="005D246C">
        <w:trPr>
          <w:trHeight w:val="369"/>
          <w:jc w:val="center"/>
        </w:trPr>
        <w:tc>
          <w:tcPr>
            <w:tcW w:w="1134" w:type="dxa"/>
            <w:tcBorders>
              <w:bottom w:val="nil"/>
            </w:tcBorders>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绩效目标</w:t>
            </w:r>
          </w:p>
        </w:tc>
        <w:tc>
          <w:tcPr>
            <w:tcW w:w="8278" w:type="dxa"/>
            <w:gridSpan w:val="6"/>
            <w:tcBorders>
              <w:bottom w:val="nil"/>
            </w:tcBorders>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1、根据《国务院第七次全国人口普查的通知》文件规定中，关于</w:t>
            </w:r>
            <w:r w:rsidRPr="00786850">
              <w:rPr>
                <w:rFonts w:ascii="方正书宋_GBK" w:eastAsia="方正书宋_GBK" w:hAnsi="宋体" w:cs="Times New Roman"/>
              </w:rPr>
              <w:t>“</w:t>
            </w:r>
            <w:r w:rsidRPr="00786850">
              <w:rPr>
                <w:rFonts w:ascii="方正书宋_GBK" w:eastAsia="方正书宋_GBK" w:hAnsi="宋体" w:cs="Times New Roman"/>
              </w:rPr>
              <w:t>《中华人民共和国统计法》和《全国人口普查条例》</w:t>
            </w:r>
            <w:r w:rsidRPr="00786850">
              <w:rPr>
                <w:rFonts w:ascii="方正书宋_GBK" w:eastAsia="方正书宋_GBK" w:hAnsi="宋体" w:cs="Times New Roman"/>
              </w:rPr>
              <w:t>”</w:t>
            </w:r>
            <w:r w:rsidRPr="00786850">
              <w:rPr>
                <w:rFonts w:ascii="方正书宋_GBK" w:eastAsia="方正书宋_GBK" w:hAnsi="宋体" w:cs="Times New Roman"/>
              </w:rPr>
              <w:t>的要求，开始安排人口普查工作，促进人口长期均衡发展，科学制定国民经济和社会发展规划，推动经济高质量发展。</w:t>
            </w:r>
          </w:p>
        </w:tc>
      </w:tr>
    </w:tbl>
    <w:p w:rsidR="00786850" w:rsidRPr="00786850" w:rsidRDefault="00786850" w:rsidP="00786850">
      <w:pPr>
        <w:spacing w:line="14" w:lineRule="exact"/>
        <w:ind w:firstLineChars="200" w:firstLine="420"/>
        <w:jc w:val="center"/>
        <w:rPr>
          <w:rFonts w:ascii="Times New Roman" w:hAnsi="宋体" w:cs="Times New Roman"/>
        </w:rPr>
      </w:pPr>
      <w:r w:rsidRPr="00786850">
        <w:rPr>
          <w:rFonts w:ascii="方正书宋_GBK" w:eastAsia="方正书宋_GBK" w:hAnsi="宋体" w:cs="Times New Roman"/>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786850" w:rsidRPr="00786850" w:rsidTr="005D246C">
        <w:trPr>
          <w:cantSplit/>
          <w:trHeight w:val="397"/>
          <w:tblHeader/>
          <w:jc w:val="center"/>
        </w:trPr>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一级指标</w:t>
            </w:r>
          </w:p>
        </w:tc>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二级指标</w:t>
            </w:r>
          </w:p>
        </w:tc>
        <w:tc>
          <w:tcPr>
            <w:tcW w:w="1276"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三级指标</w:t>
            </w:r>
          </w:p>
        </w:tc>
        <w:tc>
          <w:tcPr>
            <w:tcW w:w="2891"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绩效指标描述</w:t>
            </w:r>
          </w:p>
        </w:tc>
        <w:tc>
          <w:tcPr>
            <w:tcW w:w="1276"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指标值</w:t>
            </w:r>
          </w:p>
        </w:tc>
        <w:tc>
          <w:tcPr>
            <w:tcW w:w="1701"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指标值确定依据</w:t>
            </w:r>
          </w:p>
        </w:tc>
      </w:tr>
      <w:tr w:rsidR="00786850" w:rsidRPr="00786850" w:rsidTr="005D246C">
        <w:trPr>
          <w:cantSplit/>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产出指标</w:t>
            </w: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数量指标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培训场次</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开展统计知识培训</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4次</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《国务院第七次全国人口普查的通知》</w:t>
            </w: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质量指标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培训参与率</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计划培训人数及具体参与人数</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85百分比</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根据项目计划参与人数</w:t>
            </w: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时效指标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项目立项审批；项目培训。</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项目具体实施工作进度</w:t>
            </w:r>
          </w:p>
        </w:tc>
        <w:tc>
          <w:tcPr>
            <w:tcW w:w="1276" w:type="dxa"/>
            <w:vAlign w:val="center"/>
          </w:tcPr>
          <w:p w:rsidR="00786850" w:rsidRPr="00786850" w:rsidRDefault="008F6ECB" w:rsidP="00786850">
            <w:pPr>
              <w:spacing w:line="300" w:lineRule="exact"/>
              <w:jc w:val="left"/>
              <w:rPr>
                <w:rFonts w:ascii="方正书宋_GBK" w:eastAsia="方正书宋_GBK" w:hAnsi="宋体" w:cs="Times New Roman"/>
              </w:rPr>
            </w:pPr>
            <w:r>
              <w:rPr>
                <w:rFonts w:ascii="方正书宋_GBK" w:eastAsia="方正书宋_GBK" w:hAnsi="宋体" w:cs="Times New Roman"/>
              </w:rPr>
              <w:t>2021</w:t>
            </w:r>
            <w:r w:rsidR="00786850" w:rsidRPr="00786850">
              <w:rPr>
                <w:rFonts w:ascii="方正书宋_GBK" w:eastAsia="方正书宋_GBK" w:hAnsi="宋体" w:cs="Times New Roman"/>
              </w:rPr>
              <w:t>年1月；</w:t>
            </w:r>
            <w:r>
              <w:rPr>
                <w:rFonts w:ascii="方正书宋_GBK" w:eastAsia="方正书宋_GBK" w:hAnsi="宋体" w:cs="Times New Roman"/>
              </w:rPr>
              <w:t>2021</w:t>
            </w:r>
            <w:r w:rsidR="00786850" w:rsidRPr="00786850">
              <w:rPr>
                <w:rFonts w:ascii="方正书宋_GBK" w:eastAsia="方正书宋_GBK" w:hAnsi="宋体" w:cs="Times New Roman"/>
              </w:rPr>
              <w:t>年8月-11月</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项目实施计划</w:t>
            </w: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成本指标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项目资金总投入</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人均培训成本</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150元</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根据项目预算申报明细</w:t>
            </w:r>
          </w:p>
        </w:tc>
      </w:tr>
      <w:tr w:rsidR="00786850" w:rsidRPr="00786850" w:rsidTr="005D246C">
        <w:trPr>
          <w:cantSplit/>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效果指标</w:t>
            </w: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社会效益指标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完善人口发展战略和政策体系，促进人口长期均衡发展，科学制定国民经济和社会发展规划，推动经济高质量发展</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促进人口长期均衡发展，科学制定国民经济和社会发展规划</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推动经济高质量发展</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根据项目预期效果</w:t>
            </w: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可持续影响指标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通过第七次人口普查前期准备工作及培训</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起到提供科学准确的统计信息支持</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10年</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根据项目预算效果</w:t>
            </w:r>
          </w:p>
        </w:tc>
      </w:tr>
      <w:tr w:rsidR="00786850" w:rsidRPr="00786850" w:rsidTr="005D246C">
        <w:trPr>
          <w:cantSplit/>
          <w:trHeight w:val="369"/>
          <w:jc w:val="center"/>
        </w:trPr>
        <w:tc>
          <w:tcPr>
            <w:tcW w:w="1134" w:type="dxa"/>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lastRenderedPageBreak/>
              <w:t>满意度指标</w:t>
            </w: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服务对象满意度指标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受益群体满意度</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普查人员满意度</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95百分比</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根据满意度调查结果</w:t>
            </w:r>
          </w:p>
        </w:tc>
      </w:tr>
    </w:tbl>
    <w:p w:rsidR="00786850" w:rsidRPr="00786850" w:rsidRDefault="00786850" w:rsidP="00786850">
      <w:pPr>
        <w:spacing w:line="300" w:lineRule="exact"/>
        <w:ind w:firstLineChars="200" w:firstLine="420"/>
        <w:jc w:val="left"/>
        <w:rPr>
          <w:rFonts w:ascii="Times New Roman" w:hAnsi="宋体" w:cs="Times New Roman"/>
        </w:rPr>
        <w:sectPr w:rsidR="00786850" w:rsidRPr="00786850">
          <w:pgSz w:w="11907" w:h="16839"/>
          <w:pgMar w:top="1984" w:right="1304" w:bottom="1134" w:left="1304" w:header="851" w:footer="992" w:gutter="0"/>
          <w:cols w:space="720"/>
          <w:docGrid w:type="lines" w:linePitch="312"/>
        </w:sectPr>
      </w:pPr>
    </w:p>
    <w:p w:rsidR="00786850" w:rsidRPr="00786850" w:rsidRDefault="00786850" w:rsidP="00786850">
      <w:pPr>
        <w:spacing w:line="300" w:lineRule="exact"/>
        <w:ind w:firstLineChars="200" w:firstLine="420"/>
        <w:jc w:val="left"/>
        <w:rPr>
          <w:rFonts w:ascii="Times New Roman" w:hAnsi="宋体" w:cs="Times New Roman"/>
        </w:rPr>
      </w:pPr>
    </w:p>
    <w:p w:rsidR="00786850" w:rsidRPr="00786850" w:rsidRDefault="00786850" w:rsidP="00786850">
      <w:pPr>
        <w:spacing w:line="300" w:lineRule="exact"/>
        <w:ind w:firstLineChars="200" w:firstLine="562"/>
        <w:jc w:val="left"/>
        <w:outlineLvl w:val="1"/>
        <w:rPr>
          <w:rFonts w:ascii="Times New Roman" w:hAnsi="宋体" w:cs="Times New Roman"/>
        </w:rPr>
      </w:pPr>
      <w:r>
        <w:rPr>
          <w:rFonts w:ascii="方正仿宋_GBK" w:eastAsia="方正仿宋_GBK" w:hAnsi="Times New Roman" w:cs="Times New Roman"/>
          <w:b/>
          <w:sz w:val="28"/>
        </w:rPr>
        <w:t>2</w:t>
      </w:r>
      <w:r w:rsidRPr="00786850">
        <w:rPr>
          <w:rFonts w:ascii="方正仿宋_GBK" w:eastAsia="方正仿宋_GBK" w:hAnsi="Times New Roman" w:cs="Times New Roman" w:hint="eastAsia"/>
          <w:b/>
          <w:sz w:val="28"/>
        </w:rPr>
        <w:t>、全国城乡划分清查经费绩效目标表</w:t>
      </w:r>
      <w:r w:rsidRPr="00786850">
        <w:rPr>
          <w:rFonts w:ascii="Times New Roman" w:hAnsi="Times New Roman" w:cs="Times New Roman"/>
        </w:rPr>
        <w:fldChar w:fldCharType="begin"/>
      </w:r>
      <w:r w:rsidRPr="00786850">
        <w:rPr>
          <w:rFonts w:ascii="方正仿宋_GBK" w:eastAsia="方正仿宋_GBK" w:hAnsi="Times New Roman" w:cs="Times New Roman"/>
          <w:b/>
          <w:sz w:val="28"/>
        </w:rPr>
        <w:instrText xml:space="preserve"> </w:instrText>
      </w:r>
      <w:r w:rsidRPr="00786850">
        <w:rPr>
          <w:rFonts w:ascii="方正仿宋_GBK" w:eastAsia="方正仿宋_GBK" w:hAnsi="Times New Roman" w:cs="Times New Roman" w:hint="eastAsia"/>
          <w:b/>
          <w:sz w:val="28"/>
        </w:rPr>
        <w:instrText xml:space="preserve">TC </w:instrText>
      </w:r>
      <w:bookmarkStart w:id="1" w:name="_Toc34294234"/>
      <w:r w:rsidRPr="00786850">
        <w:rPr>
          <w:rFonts w:ascii="方正仿宋_GBK" w:eastAsia="方正仿宋_GBK" w:hAnsi="Times New Roman" w:cs="Times New Roman" w:hint="eastAsia"/>
          <w:b/>
          <w:sz w:val="28"/>
        </w:rPr>
        <w:instrText>3、全国城乡划分清查经费绩效目标表</w:instrText>
      </w:r>
      <w:bookmarkEnd w:id="1"/>
      <w:r w:rsidRPr="00786850">
        <w:rPr>
          <w:rFonts w:ascii="方正仿宋_GBK" w:eastAsia="方正仿宋_GBK" w:hAnsi="Times New Roman" w:cs="Times New Roman" w:hint="eastAsia"/>
          <w:b/>
          <w:sz w:val="28"/>
        </w:rPr>
        <w:instrText xml:space="preserve"> \f C \l 1</w:instrText>
      </w:r>
      <w:r w:rsidRPr="00786850">
        <w:rPr>
          <w:rFonts w:ascii="方正仿宋_GBK" w:eastAsia="方正仿宋_GBK" w:hAnsi="Times New Roman" w:cs="Times New Roman"/>
          <w:b/>
          <w:sz w:val="28"/>
        </w:rPr>
        <w:instrText xml:space="preserve"> </w:instrText>
      </w:r>
      <w:r w:rsidRPr="00786850">
        <w:rPr>
          <w:rFonts w:ascii="方正仿宋_GBK" w:eastAsia="方正仿宋_GBK" w:hAnsi="Times New Roman" w:cs="Times New Roman"/>
          <w:b/>
          <w:sz w:val="28"/>
        </w:rPr>
        <w:fldChar w:fldCharType="end"/>
      </w:r>
      <w:r w:rsidRPr="00786850">
        <w:rPr>
          <w:rFonts w:ascii="方正仿宋_GBK" w:eastAsia="方正仿宋_GBK" w:hAnsi="Times New Roman" w:cs="Times New Roman"/>
          <w:b/>
          <w:sz w:val="28"/>
        </w:rPr>
        <w:cr/>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786850" w:rsidRPr="00786850" w:rsidTr="005D246C">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786850" w:rsidRPr="00786850" w:rsidRDefault="00786850" w:rsidP="00786850">
            <w:pPr>
              <w:spacing w:line="300" w:lineRule="exact"/>
              <w:jc w:val="left"/>
              <w:rPr>
                <w:rFonts w:ascii="方正书宋_GBK" w:eastAsia="方正书宋_GBK" w:hAnsi="宋体" w:cs="Times New Roman"/>
                <w:b/>
              </w:rPr>
            </w:pPr>
            <w:r w:rsidRPr="00786850">
              <w:rPr>
                <w:rFonts w:ascii="方正书宋_GBK" w:eastAsia="方正书宋_GBK" w:hAnsi="宋体" w:cs="Times New Roman"/>
                <w:b/>
              </w:rPr>
              <w:t>410002香河县统计局</w:t>
            </w:r>
          </w:p>
        </w:tc>
        <w:tc>
          <w:tcPr>
            <w:tcW w:w="1701" w:type="dxa"/>
            <w:tcBorders>
              <w:top w:val="single" w:sz="6" w:space="0" w:color="FFFFFF"/>
              <w:left w:val="single" w:sz="6" w:space="0" w:color="FFFFFF"/>
              <w:right w:val="single" w:sz="6" w:space="0" w:color="FFFFFF"/>
            </w:tcBorders>
            <w:vAlign w:val="center"/>
          </w:tcPr>
          <w:p w:rsidR="00786850" w:rsidRPr="00786850" w:rsidRDefault="00786850" w:rsidP="00786850">
            <w:pPr>
              <w:spacing w:line="300" w:lineRule="exact"/>
              <w:jc w:val="right"/>
              <w:rPr>
                <w:rFonts w:ascii="方正书宋_GBK" w:eastAsia="方正书宋_GBK" w:hAnsi="宋体" w:cs="Times New Roman"/>
              </w:rPr>
            </w:pPr>
            <w:r w:rsidRPr="00786850">
              <w:rPr>
                <w:rFonts w:ascii="方正书宋_GBK" w:eastAsia="方正书宋_GBK" w:hAnsi="宋体" w:cs="Times New Roman"/>
              </w:rPr>
              <w:t>单位：万元</w:t>
            </w:r>
          </w:p>
        </w:tc>
      </w:tr>
      <w:tr w:rsidR="00786850" w:rsidRPr="00786850" w:rsidTr="005D246C">
        <w:trPr>
          <w:trHeight w:val="369"/>
          <w:jc w:val="center"/>
        </w:trPr>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项目编码</w:t>
            </w:r>
          </w:p>
        </w:tc>
        <w:tc>
          <w:tcPr>
            <w:tcW w:w="2410" w:type="dxa"/>
            <w:gridSpan w:val="2"/>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410-0502-YBN-33IV</w:t>
            </w:r>
          </w:p>
        </w:tc>
        <w:tc>
          <w:tcPr>
            <w:tcW w:w="1587"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项目名称</w:t>
            </w:r>
          </w:p>
        </w:tc>
        <w:tc>
          <w:tcPr>
            <w:tcW w:w="4281" w:type="dxa"/>
            <w:gridSpan w:val="3"/>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全国城乡划分清查经费</w:t>
            </w:r>
          </w:p>
        </w:tc>
      </w:tr>
      <w:tr w:rsidR="00786850" w:rsidRPr="00786850" w:rsidTr="005D246C">
        <w:trPr>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预算规模及资金用途</w:t>
            </w:r>
          </w:p>
        </w:tc>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预算数</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5.00</w:t>
            </w:r>
          </w:p>
        </w:tc>
        <w:tc>
          <w:tcPr>
            <w:tcW w:w="1587"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其中：财政资金</w:t>
            </w:r>
          </w:p>
        </w:tc>
        <w:tc>
          <w:tcPr>
            <w:tcW w:w="130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5.00</w:t>
            </w:r>
          </w:p>
        </w:tc>
        <w:tc>
          <w:tcPr>
            <w:tcW w:w="1276"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其他资金</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trHeight w:val="369"/>
          <w:jc w:val="center"/>
        </w:trPr>
        <w:tc>
          <w:tcPr>
            <w:tcW w:w="1134" w:type="dxa"/>
            <w:vMerge/>
            <w:vAlign w:val="center"/>
          </w:tcPr>
          <w:p w:rsidR="00786850" w:rsidRPr="00786850" w:rsidRDefault="00786850" w:rsidP="00786850">
            <w:pPr>
              <w:spacing w:line="300" w:lineRule="exact"/>
              <w:jc w:val="left"/>
              <w:outlineLvl w:val="1"/>
              <w:rPr>
                <w:rFonts w:ascii="Times New Roman" w:hAnsi="宋体" w:cs="Times New Roman"/>
              </w:rPr>
            </w:pPr>
          </w:p>
        </w:tc>
        <w:tc>
          <w:tcPr>
            <w:tcW w:w="8278" w:type="dxa"/>
            <w:gridSpan w:val="6"/>
            <w:vAlign w:val="center"/>
          </w:tcPr>
          <w:p w:rsidR="00786850" w:rsidRPr="00786850" w:rsidRDefault="008F6ECB" w:rsidP="00786850">
            <w:pPr>
              <w:spacing w:line="300" w:lineRule="exact"/>
              <w:jc w:val="left"/>
              <w:rPr>
                <w:rFonts w:ascii="方正书宋_GBK" w:eastAsia="方正书宋_GBK" w:hAnsi="宋体" w:cs="Times New Roman"/>
              </w:rPr>
            </w:pPr>
            <w:r>
              <w:rPr>
                <w:rFonts w:ascii="方正书宋_GBK" w:eastAsia="方正书宋_GBK" w:hAnsi="宋体" w:cs="Times New Roman"/>
              </w:rPr>
              <w:t>2021</w:t>
            </w:r>
            <w:r w:rsidR="00786850" w:rsidRPr="00786850">
              <w:rPr>
                <w:rFonts w:ascii="方正书宋_GBK" w:eastAsia="方正书宋_GBK" w:hAnsi="宋体" w:cs="Times New Roman"/>
              </w:rPr>
              <w:t>年12月，完成全国城乡划分清查经费工作。1、</w:t>
            </w:r>
            <w:r>
              <w:rPr>
                <w:rFonts w:ascii="方正书宋_GBK" w:eastAsia="方正书宋_GBK" w:hAnsi="宋体" w:cs="Times New Roman"/>
              </w:rPr>
              <w:t>2021</w:t>
            </w:r>
            <w:r w:rsidR="00786850" w:rsidRPr="00786850">
              <w:rPr>
                <w:rFonts w:ascii="方正书宋_GBK" w:eastAsia="方正书宋_GBK" w:hAnsi="宋体" w:cs="Times New Roman"/>
              </w:rPr>
              <w:t>年1月，完成项目立项审批；2、</w:t>
            </w:r>
            <w:r>
              <w:rPr>
                <w:rFonts w:ascii="方正书宋_GBK" w:eastAsia="方正书宋_GBK" w:hAnsi="宋体" w:cs="Times New Roman"/>
              </w:rPr>
              <w:t>2021</w:t>
            </w:r>
            <w:r w:rsidR="00786850" w:rsidRPr="00786850">
              <w:rPr>
                <w:rFonts w:ascii="方正书宋_GBK" w:eastAsia="方正书宋_GBK" w:hAnsi="宋体" w:cs="Times New Roman"/>
              </w:rPr>
              <w:t>年8月底组织省里培训；3、</w:t>
            </w:r>
            <w:r>
              <w:rPr>
                <w:rFonts w:ascii="方正书宋_GBK" w:eastAsia="方正书宋_GBK" w:hAnsi="宋体" w:cs="Times New Roman"/>
              </w:rPr>
              <w:t>2021</w:t>
            </w:r>
            <w:r w:rsidR="00786850" w:rsidRPr="00786850">
              <w:rPr>
                <w:rFonts w:ascii="方正书宋_GBK" w:eastAsia="方正书宋_GBK" w:hAnsi="宋体" w:cs="Times New Roman"/>
              </w:rPr>
              <w:t>年9月初组织市里培训，各部门数据核查；4、</w:t>
            </w:r>
            <w:r>
              <w:rPr>
                <w:rFonts w:ascii="方正书宋_GBK" w:eastAsia="方正书宋_GBK" w:hAnsi="宋体" w:cs="Times New Roman"/>
              </w:rPr>
              <w:t>2021</w:t>
            </w:r>
            <w:r w:rsidR="00786850" w:rsidRPr="00786850">
              <w:rPr>
                <w:rFonts w:ascii="方正书宋_GBK" w:eastAsia="方正书宋_GBK" w:hAnsi="宋体" w:cs="Times New Roman"/>
              </w:rPr>
              <w:t>年10月省市抽样，实地核查；5、</w:t>
            </w:r>
            <w:r>
              <w:rPr>
                <w:rFonts w:ascii="方正书宋_GBK" w:eastAsia="方正书宋_GBK" w:hAnsi="宋体" w:cs="Times New Roman"/>
              </w:rPr>
              <w:t>2021</w:t>
            </w:r>
            <w:r w:rsidR="00786850" w:rsidRPr="00786850">
              <w:rPr>
                <w:rFonts w:ascii="方正书宋_GBK" w:eastAsia="方正书宋_GBK" w:hAnsi="宋体" w:cs="Times New Roman"/>
              </w:rPr>
              <w:t>年11月底录入上报审核工作。</w:t>
            </w:r>
          </w:p>
        </w:tc>
      </w:tr>
      <w:tr w:rsidR="00786850" w:rsidRPr="00786850" w:rsidTr="005D246C">
        <w:trPr>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资金支出计划（%）</w:t>
            </w:r>
          </w:p>
        </w:tc>
        <w:tc>
          <w:tcPr>
            <w:tcW w:w="2410" w:type="dxa"/>
            <w:gridSpan w:val="2"/>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3月底</w:t>
            </w:r>
          </w:p>
        </w:tc>
        <w:tc>
          <w:tcPr>
            <w:tcW w:w="1587"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6月底</w:t>
            </w:r>
          </w:p>
        </w:tc>
        <w:tc>
          <w:tcPr>
            <w:tcW w:w="130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10月底</w:t>
            </w:r>
          </w:p>
        </w:tc>
        <w:tc>
          <w:tcPr>
            <w:tcW w:w="2977" w:type="dxa"/>
            <w:gridSpan w:val="2"/>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12月底</w:t>
            </w:r>
          </w:p>
        </w:tc>
      </w:tr>
      <w:tr w:rsidR="00786850" w:rsidRPr="00786850" w:rsidTr="005D246C">
        <w:trPr>
          <w:trHeight w:val="369"/>
          <w:jc w:val="center"/>
        </w:trPr>
        <w:tc>
          <w:tcPr>
            <w:tcW w:w="1134" w:type="dxa"/>
            <w:vMerge/>
            <w:tcBorders>
              <w:bottom w:val="single" w:sz="6" w:space="0" w:color="000000"/>
            </w:tcBorders>
            <w:vAlign w:val="center"/>
          </w:tcPr>
          <w:p w:rsidR="00786850" w:rsidRPr="00786850" w:rsidRDefault="00786850" w:rsidP="00786850">
            <w:pPr>
              <w:spacing w:line="300" w:lineRule="exact"/>
              <w:jc w:val="left"/>
              <w:outlineLvl w:val="1"/>
              <w:rPr>
                <w:rFonts w:ascii="Times New Roman" w:hAnsi="宋体" w:cs="Times New Roman"/>
              </w:rPr>
            </w:pPr>
          </w:p>
        </w:tc>
        <w:tc>
          <w:tcPr>
            <w:tcW w:w="2410" w:type="dxa"/>
            <w:gridSpan w:val="2"/>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30.00</w:t>
            </w:r>
          </w:p>
        </w:tc>
        <w:tc>
          <w:tcPr>
            <w:tcW w:w="1587" w:type="dxa"/>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60.00</w:t>
            </w:r>
          </w:p>
        </w:tc>
        <w:tc>
          <w:tcPr>
            <w:tcW w:w="1304" w:type="dxa"/>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90.00</w:t>
            </w:r>
          </w:p>
        </w:tc>
        <w:tc>
          <w:tcPr>
            <w:tcW w:w="2977" w:type="dxa"/>
            <w:gridSpan w:val="2"/>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100.00</w:t>
            </w:r>
          </w:p>
        </w:tc>
      </w:tr>
      <w:tr w:rsidR="00786850" w:rsidRPr="00786850" w:rsidTr="005D246C">
        <w:trPr>
          <w:trHeight w:val="369"/>
          <w:jc w:val="center"/>
        </w:trPr>
        <w:tc>
          <w:tcPr>
            <w:tcW w:w="1134" w:type="dxa"/>
            <w:tcBorders>
              <w:bottom w:val="nil"/>
            </w:tcBorders>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绩效目标</w:t>
            </w:r>
          </w:p>
        </w:tc>
        <w:tc>
          <w:tcPr>
            <w:tcW w:w="8278" w:type="dxa"/>
            <w:gridSpan w:val="6"/>
            <w:tcBorders>
              <w:bottom w:val="nil"/>
            </w:tcBorders>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1、根据《河北省统计局关于城乡划分清查工作的通知》（冀统制字【2009】92号）文件规定中，开展全国城乡划分清查工作，合理规划城乡布局、统筹城乡发展的一项基础性工作，也是规范我国统计工作的基础</w:t>
            </w:r>
          </w:p>
        </w:tc>
      </w:tr>
    </w:tbl>
    <w:p w:rsidR="00786850" w:rsidRPr="00786850" w:rsidRDefault="00786850" w:rsidP="00786850">
      <w:pPr>
        <w:spacing w:line="14" w:lineRule="exact"/>
        <w:ind w:firstLineChars="200" w:firstLine="420"/>
        <w:jc w:val="center"/>
        <w:rPr>
          <w:rFonts w:ascii="Times New Roman" w:hAnsi="宋体" w:cs="Times New Roman"/>
        </w:rPr>
      </w:pPr>
      <w:r w:rsidRPr="00786850">
        <w:rPr>
          <w:rFonts w:ascii="方正书宋_GBK" w:eastAsia="方正书宋_GBK" w:hAnsi="宋体" w:cs="Times New Roman"/>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786850" w:rsidRPr="00786850" w:rsidTr="005D246C">
        <w:trPr>
          <w:cantSplit/>
          <w:trHeight w:val="397"/>
          <w:tblHeader/>
          <w:jc w:val="center"/>
        </w:trPr>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一级指标</w:t>
            </w:r>
          </w:p>
        </w:tc>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二级指标</w:t>
            </w:r>
          </w:p>
        </w:tc>
        <w:tc>
          <w:tcPr>
            <w:tcW w:w="1276"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三级指标</w:t>
            </w:r>
          </w:p>
        </w:tc>
        <w:tc>
          <w:tcPr>
            <w:tcW w:w="2891"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绩效指标描述</w:t>
            </w:r>
          </w:p>
        </w:tc>
        <w:tc>
          <w:tcPr>
            <w:tcW w:w="1276"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指标值</w:t>
            </w:r>
          </w:p>
        </w:tc>
        <w:tc>
          <w:tcPr>
            <w:tcW w:w="1701"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指标值确定依据</w:t>
            </w:r>
          </w:p>
        </w:tc>
      </w:tr>
      <w:tr w:rsidR="00786850" w:rsidRPr="00786850" w:rsidTr="005D246C">
        <w:trPr>
          <w:cantSplit/>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产出指标</w:t>
            </w: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数量指标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清查区域个数</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对香河县所在区域进行清查工作</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300村</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《河北省统计局关于城乡划分清查工作的通知》</w:t>
            </w:r>
          </w:p>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质量指标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清查区域覆盖率</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计划清查区域的比例</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90百分比</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根据项目实施计划验收</w:t>
            </w:r>
          </w:p>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时效指标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项目立项审批；项目培训；部门数据核查；抽样实地核查；上报审核</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项目实施计划</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1276" w:type="dxa"/>
            <w:vAlign w:val="center"/>
          </w:tcPr>
          <w:p w:rsidR="00786850" w:rsidRPr="00786850" w:rsidRDefault="008F6ECB" w:rsidP="00786850">
            <w:pPr>
              <w:spacing w:line="300" w:lineRule="exact"/>
              <w:jc w:val="left"/>
              <w:rPr>
                <w:rFonts w:ascii="方正书宋_GBK" w:eastAsia="方正书宋_GBK" w:hAnsi="宋体" w:cs="Times New Roman"/>
              </w:rPr>
            </w:pPr>
            <w:r>
              <w:rPr>
                <w:rFonts w:ascii="方正书宋_GBK" w:eastAsia="方正书宋_GBK" w:hAnsi="宋体" w:cs="Times New Roman"/>
              </w:rPr>
              <w:t>2021</w:t>
            </w:r>
            <w:r w:rsidR="00786850" w:rsidRPr="00786850">
              <w:rPr>
                <w:rFonts w:ascii="方正书宋_GBK" w:eastAsia="方正书宋_GBK" w:hAnsi="宋体" w:cs="Times New Roman"/>
              </w:rPr>
              <w:t>年1月；</w:t>
            </w:r>
            <w:r>
              <w:rPr>
                <w:rFonts w:ascii="方正书宋_GBK" w:eastAsia="方正书宋_GBK" w:hAnsi="宋体" w:cs="Times New Roman"/>
              </w:rPr>
              <w:t>2021</w:t>
            </w:r>
            <w:r w:rsidR="00786850" w:rsidRPr="00786850">
              <w:rPr>
                <w:rFonts w:ascii="方正书宋_GBK" w:eastAsia="方正书宋_GBK" w:hAnsi="宋体" w:cs="Times New Roman"/>
              </w:rPr>
              <w:t>年8月-11月</w:t>
            </w:r>
          </w:p>
          <w:p w:rsidR="00786850" w:rsidRPr="00786850" w:rsidRDefault="00786850" w:rsidP="00786850">
            <w:pPr>
              <w:spacing w:line="300" w:lineRule="exact"/>
              <w:jc w:val="left"/>
              <w:rPr>
                <w:rFonts w:ascii="方正书宋_GBK" w:eastAsia="方正书宋_GBK" w:hAnsi="宋体" w:cs="Times New Roman"/>
              </w:rPr>
            </w:pP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根据工作计划，实施方案</w:t>
            </w:r>
          </w:p>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成本指标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项目资金总投入</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项目预算控制数</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5万元</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项目资金使用计划</w:t>
            </w:r>
          </w:p>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cantSplit/>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效果指标</w:t>
            </w: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社会效益指标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组织本地区的城乡划分清查工作，按时完成清查工作任务</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加强领导，协调一致，明确责任</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各专业要协调合作、认真清查确保质量</w:t>
            </w:r>
          </w:p>
          <w:p w:rsidR="00786850" w:rsidRPr="00786850" w:rsidRDefault="00786850" w:rsidP="00786850">
            <w:pPr>
              <w:spacing w:line="300" w:lineRule="exact"/>
              <w:jc w:val="left"/>
              <w:rPr>
                <w:rFonts w:ascii="方正书宋_GBK" w:eastAsia="方正书宋_GBK" w:hAnsi="宋体" w:cs="Times New Roman"/>
              </w:rPr>
            </w:pP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根据项目文件依据，及预期达到的效果</w:t>
            </w:r>
          </w:p>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可持续影响指标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通过全国城乡划分清查经费</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起到准确评价我国城镇化水平、合理规划城乡布局、统筹城乡发展的作用</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1年</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根据项目预期效果</w:t>
            </w:r>
          </w:p>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cantSplit/>
          <w:trHeight w:val="369"/>
          <w:jc w:val="center"/>
        </w:trPr>
        <w:tc>
          <w:tcPr>
            <w:tcW w:w="1134" w:type="dxa"/>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满意度指标</w:t>
            </w: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服务对象满意度指标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受益群体满意度</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村镇、街道满意度</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95百分比</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根据满意度调查结果</w:t>
            </w:r>
          </w:p>
          <w:p w:rsidR="00786850" w:rsidRPr="00786850" w:rsidRDefault="00786850" w:rsidP="00786850">
            <w:pPr>
              <w:spacing w:line="300" w:lineRule="exact"/>
              <w:jc w:val="left"/>
              <w:rPr>
                <w:rFonts w:ascii="方正书宋_GBK" w:eastAsia="方正书宋_GBK" w:hAnsi="宋体" w:cs="Times New Roman"/>
              </w:rPr>
            </w:pPr>
          </w:p>
        </w:tc>
      </w:tr>
    </w:tbl>
    <w:p w:rsidR="00786850" w:rsidRPr="00786850" w:rsidRDefault="00786850" w:rsidP="00786850">
      <w:pPr>
        <w:spacing w:line="300" w:lineRule="exact"/>
        <w:ind w:firstLineChars="200" w:firstLine="420"/>
        <w:jc w:val="left"/>
        <w:rPr>
          <w:rFonts w:ascii="Times New Roman" w:hAnsi="宋体" w:cs="Times New Roman"/>
        </w:rPr>
        <w:sectPr w:rsidR="00786850" w:rsidRPr="00786850">
          <w:pgSz w:w="11907" w:h="16839"/>
          <w:pgMar w:top="1984" w:right="1304" w:bottom="1134" w:left="1304" w:header="851" w:footer="992" w:gutter="0"/>
          <w:cols w:space="720"/>
          <w:docGrid w:type="lines" w:linePitch="312"/>
        </w:sectPr>
      </w:pPr>
    </w:p>
    <w:p w:rsidR="00786850" w:rsidRPr="00786850" w:rsidRDefault="00786850" w:rsidP="00786850">
      <w:pPr>
        <w:spacing w:line="300" w:lineRule="exact"/>
        <w:ind w:firstLineChars="200" w:firstLine="420"/>
        <w:jc w:val="left"/>
        <w:rPr>
          <w:rFonts w:ascii="Times New Roman" w:hAnsi="宋体" w:cs="Times New Roman"/>
        </w:rPr>
      </w:pPr>
    </w:p>
    <w:p w:rsidR="00786850" w:rsidRPr="00786850" w:rsidRDefault="00786850" w:rsidP="00786850">
      <w:pPr>
        <w:spacing w:line="300" w:lineRule="exact"/>
        <w:ind w:firstLineChars="200" w:firstLine="562"/>
        <w:jc w:val="left"/>
        <w:outlineLvl w:val="1"/>
        <w:rPr>
          <w:rFonts w:ascii="Times New Roman" w:hAnsi="宋体" w:cs="Times New Roman"/>
        </w:rPr>
      </w:pPr>
      <w:r>
        <w:rPr>
          <w:rFonts w:ascii="方正仿宋_GBK" w:eastAsia="方正仿宋_GBK" w:hAnsi="Times New Roman" w:cs="Times New Roman"/>
          <w:b/>
          <w:sz w:val="28"/>
        </w:rPr>
        <w:t>3</w:t>
      </w:r>
      <w:r w:rsidRPr="00786850">
        <w:rPr>
          <w:rFonts w:ascii="方正仿宋_GBK" w:eastAsia="方正仿宋_GBK" w:hAnsi="Times New Roman" w:cs="Times New Roman" w:hint="eastAsia"/>
          <w:b/>
          <w:sz w:val="28"/>
        </w:rPr>
        <w:t>、全国劳动力资源和人口变动调查经费绩效目标表</w:t>
      </w:r>
      <w:r w:rsidRPr="00786850">
        <w:rPr>
          <w:rFonts w:ascii="Times New Roman" w:hAnsi="Times New Roman" w:cs="Times New Roman"/>
        </w:rPr>
        <w:fldChar w:fldCharType="begin"/>
      </w:r>
      <w:r w:rsidRPr="00786850">
        <w:rPr>
          <w:rFonts w:ascii="方正仿宋_GBK" w:eastAsia="方正仿宋_GBK" w:hAnsi="Times New Roman" w:cs="Times New Roman"/>
          <w:b/>
          <w:sz w:val="28"/>
        </w:rPr>
        <w:instrText xml:space="preserve"> </w:instrText>
      </w:r>
      <w:r w:rsidRPr="00786850">
        <w:rPr>
          <w:rFonts w:ascii="方正仿宋_GBK" w:eastAsia="方正仿宋_GBK" w:hAnsi="Times New Roman" w:cs="Times New Roman" w:hint="eastAsia"/>
          <w:b/>
          <w:sz w:val="28"/>
        </w:rPr>
        <w:instrText xml:space="preserve">TC </w:instrText>
      </w:r>
      <w:bookmarkStart w:id="2" w:name="_Toc34294235"/>
      <w:r w:rsidRPr="00786850">
        <w:rPr>
          <w:rFonts w:ascii="方正仿宋_GBK" w:eastAsia="方正仿宋_GBK" w:hAnsi="Times New Roman" w:cs="Times New Roman" w:hint="eastAsia"/>
          <w:b/>
          <w:sz w:val="28"/>
        </w:rPr>
        <w:instrText>4、全国劳动力资源和人口变动调查经费绩效目标表</w:instrText>
      </w:r>
      <w:bookmarkEnd w:id="2"/>
      <w:r w:rsidRPr="00786850">
        <w:rPr>
          <w:rFonts w:ascii="方正仿宋_GBK" w:eastAsia="方正仿宋_GBK" w:hAnsi="Times New Roman" w:cs="Times New Roman" w:hint="eastAsia"/>
          <w:b/>
          <w:sz w:val="28"/>
        </w:rPr>
        <w:instrText xml:space="preserve"> \f C \l 1</w:instrText>
      </w:r>
      <w:r w:rsidRPr="00786850">
        <w:rPr>
          <w:rFonts w:ascii="方正仿宋_GBK" w:eastAsia="方正仿宋_GBK" w:hAnsi="Times New Roman" w:cs="Times New Roman"/>
          <w:b/>
          <w:sz w:val="28"/>
        </w:rPr>
        <w:instrText xml:space="preserve"> </w:instrText>
      </w:r>
      <w:r w:rsidRPr="00786850">
        <w:rPr>
          <w:rFonts w:ascii="方正仿宋_GBK" w:eastAsia="方正仿宋_GBK" w:hAnsi="Times New Roman" w:cs="Times New Roman"/>
          <w:b/>
          <w:sz w:val="28"/>
        </w:rPr>
        <w:fldChar w:fldCharType="end"/>
      </w:r>
      <w:r w:rsidRPr="00786850">
        <w:rPr>
          <w:rFonts w:ascii="方正仿宋_GBK" w:eastAsia="方正仿宋_GBK" w:hAnsi="Times New Roman" w:cs="Times New Roman"/>
          <w:b/>
          <w:sz w:val="28"/>
        </w:rPr>
        <w:cr/>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786850" w:rsidRPr="00786850" w:rsidTr="005D246C">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786850" w:rsidRPr="00786850" w:rsidRDefault="00786850" w:rsidP="00786850">
            <w:pPr>
              <w:spacing w:line="300" w:lineRule="exact"/>
              <w:jc w:val="left"/>
              <w:rPr>
                <w:rFonts w:ascii="方正书宋_GBK" w:eastAsia="方正书宋_GBK" w:hAnsi="宋体" w:cs="Times New Roman"/>
                <w:b/>
              </w:rPr>
            </w:pPr>
            <w:r w:rsidRPr="00786850">
              <w:rPr>
                <w:rFonts w:ascii="方正书宋_GBK" w:eastAsia="方正书宋_GBK" w:hAnsi="宋体" w:cs="Times New Roman"/>
                <w:b/>
              </w:rPr>
              <w:t>410002香河县统计局</w:t>
            </w:r>
          </w:p>
        </w:tc>
        <w:tc>
          <w:tcPr>
            <w:tcW w:w="1701" w:type="dxa"/>
            <w:tcBorders>
              <w:top w:val="single" w:sz="6" w:space="0" w:color="FFFFFF"/>
              <w:left w:val="single" w:sz="6" w:space="0" w:color="FFFFFF"/>
              <w:right w:val="single" w:sz="6" w:space="0" w:color="FFFFFF"/>
            </w:tcBorders>
            <w:vAlign w:val="center"/>
          </w:tcPr>
          <w:p w:rsidR="00786850" w:rsidRPr="00786850" w:rsidRDefault="00786850" w:rsidP="00786850">
            <w:pPr>
              <w:spacing w:line="300" w:lineRule="exact"/>
              <w:jc w:val="right"/>
              <w:rPr>
                <w:rFonts w:ascii="方正书宋_GBK" w:eastAsia="方正书宋_GBK" w:hAnsi="宋体" w:cs="Times New Roman"/>
              </w:rPr>
            </w:pPr>
            <w:r w:rsidRPr="00786850">
              <w:rPr>
                <w:rFonts w:ascii="方正书宋_GBK" w:eastAsia="方正书宋_GBK" w:hAnsi="宋体" w:cs="Times New Roman"/>
              </w:rPr>
              <w:t>单位：万元</w:t>
            </w:r>
          </w:p>
        </w:tc>
      </w:tr>
      <w:tr w:rsidR="00786850" w:rsidRPr="00786850" w:rsidTr="005D246C">
        <w:trPr>
          <w:trHeight w:val="369"/>
          <w:jc w:val="center"/>
        </w:trPr>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项目编码</w:t>
            </w:r>
          </w:p>
        </w:tc>
        <w:tc>
          <w:tcPr>
            <w:tcW w:w="2410" w:type="dxa"/>
            <w:gridSpan w:val="2"/>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410-0502-YBN-G824</w:t>
            </w:r>
          </w:p>
        </w:tc>
        <w:tc>
          <w:tcPr>
            <w:tcW w:w="1587"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项目名称</w:t>
            </w:r>
          </w:p>
        </w:tc>
        <w:tc>
          <w:tcPr>
            <w:tcW w:w="4281" w:type="dxa"/>
            <w:gridSpan w:val="3"/>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全国劳动力资源和人口变动调查经费</w:t>
            </w:r>
          </w:p>
        </w:tc>
      </w:tr>
      <w:tr w:rsidR="00786850" w:rsidRPr="00786850" w:rsidTr="005D246C">
        <w:trPr>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预算规模及资金用途</w:t>
            </w:r>
          </w:p>
        </w:tc>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预算数</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5.00</w:t>
            </w:r>
          </w:p>
        </w:tc>
        <w:tc>
          <w:tcPr>
            <w:tcW w:w="1587"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其中：财政资金</w:t>
            </w:r>
          </w:p>
        </w:tc>
        <w:tc>
          <w:tcPr>
            <w:tcW w:w="130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5.00</w:t>
            </w:r>
          </w:p>
        </w:tc>
        <w:tc>
          <w:tcPr>
            <w:tcW w:w="1276"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其他资金</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trHeight w:val="369"/>
          <w:jc w:val="center"/>
        </w:trPr>
        <w:tc>
          <w:tcPr>
            <w:tcW w:w="1134" w:type="dxa"/>
            <w:vMerge/>
            <w:vAlign w:val="center"/>
          </w:tcPr>
          <w:p w:rsidR="00786850" w:rsidRPr="00786850" w:rsidRDefault="00786850" w:rsidP="00786850">
            <w:pPr>
              <w:spacing w:line="300" w:lineRule="exact"/>
              <w:jc w:val="left"/>
              <w:outlineLvl w:val="1"/>
              <w:rPr>
                <w:rFonts w:ascii="Times New Roman" w:hAnsi="宋体" w:cs="Times New Roman"/>
              </w:rPr>
            </w:pPr>
          </w:p>
        </w:tc>
        <w:tc>
          <w:tcPr>
            <w:tcW w:w="8278" w:type="dxa"/>
            <w:gridSpan w:val="6"/>
            <w:vAlign w:val="center"/>
          </w:tcPr>
          <w:p w:rsidR="00786850" w:rsidRPr="00786850" w:rsidRDefault="008F6ECB" w:rsidP="00786850">
            <w:pPr>
              <w:spacing w:line="300" w:lineRule="exact"/>
              <w:jc w:val="left"/>
              <w:rPr>
                <w:rFonts w:ascii="方正书宋_GBK" w:eastAsia="方正书宋_GBK" w:hAnsi="宋体" w:cs="Times New Roman"/>
              </w:rPr>
            </w:pPr>
            <w:r>
              <w:rPr>
                <w:rFonts w:ascii="方正书宋_GBK" w:eastAsia="方正书宋_GBK" w:hAnsi="宋体" w:cs="Times New Roman"/>
              </w:rPr>
              <w:t>2021</w:t>
            </w:r>
            <w:r w:rsidR="00786850" w:rsidRPr="00786850">
              <w:rPr>
                <w:rFonts w:ascii="方正书宋_GBK" w:eastAsia="方正书宋_GBK" w:hAnsi="宋体" w:cs="Times New Roman"/>
              </w:rPr>
              <w:t>年12月，完成全国劳动力资源和人口变动调查工作。    1、</w:t>
            </w:r>
            <w:r>
              <w:rPr>
                <w:rFonts w:ascii="方正书宋_GBK" w:eastAsia="方正书宋_GBK" w:hAnsi="宋体" w:cs="Times New Roman"/>
              </w:rPr>
              <w:t>2021</w:t>
            </w:r>
            <w:r w:rsidR="00786850" w:rsidRPr="00786850">
              <w:rPr>
                <w:rFonts w:ascii="方正书宋_GBK" w:eastAsia="方正书宋_GBK" w:hAnsi="宋体" w:cs="Times New Roman"/>
              </w:rPr>
              <w:t>年1月，完成立项审批；2、</w:t>
            </w:r>
            <w:r>
              <w:rPr>
                <w:rFonts w:ascii="方正书宋_GBK" w:eastAsia="方正书宋_GBK" w:hAnsi="宋体" w:cs="Times New Roman"/>
              </w:rPr>
              <w:t>2021</w:t>
            </w:r>
            <w:r w:rsidR="00786850" w:rsidRPr="00786850">
              <w:rPr>
                <w:rFonts w:ascii="方正书宋_GBK" w:eastAsia="方正书宋_GBK" w:hAnsi="宋体" w:cs="Times New Roman"/>
              </w:rPr>
              <w:t>年8月底组织省里培训；3、</w:t>
            </w:r>
            <w:r>
              <w:rPr>
                <w:rFonts w:ascii="方正书宋_GBK" w:eastAsia="方正书宋_GBK" w:hAnsi="宋体" w:cs="Times New Roman"/>
              </w:rPr>
              <w:t>2021</w:t>
            </w:r>
            <w:r w:rsidR="00786850" w:rsidRPr="00786850">
              <w:rPr>
                <w:rFonts w:ascii="方正书宋_GBK" w:eastAsia="方正书宋_GBK" w:hAnsi="宋体" w:cs="Times New Roman"/>
              </w:rPr>
              <w:t>年9月初组织市里培训，开始小区核定；4、</w:t>
            </w:r>
            <w:r>
              <w:rPr>
                <w:rFonts w:ascii="方正书宋_GBK" w:eastAsia="方正书宋_GBK" w:hAnsi="宋体" w:cs="Times New Roman"/>
              </w:rPr>
              <w:t>2021</w:t>
            </w:r>
            <w:r w:rsidR="00786850" w:rsidRPr="00786850">
              <w:rPr>
                <w:rFonts w:ascii="方正书宋_GBK" w:eastAsia="方正书宋_GBK" w:hAnsi="宋体" w:cs="Times New Roman"/>
              </w:rPr>
              <w:t>年10月</w:t>
            </w:r>
            <w:proofErr w:type="gramStart"/>
            <w:r w:rsidR="00786850" w:rsidRPr="00786850">
              <w:rPr>
                <w:rFonts w:ascii="方正书宋_GBK" w:eastAsia="方正书宋_GBK" w:hAnsi="宋体" w:cs="Times New Roman"/>
              </w:rPr>
              <w:t>县培训</w:t>
            </w:r>
            <w:proofErr w:type="gramEnd"/>
            <w:r w:rsidR="00786850" w:rsidRPr="00786850">
              <w:rPr>
                <w:rFonts w:ascii="方正书宋_GBK" w:eastAsia="方正书宋_GBK" w:hAnsi="宋体" w:cs="Times New Roman"/>
              </w:rPr>
              <w:t>调查员，15日入户摸底调查表登记审核；5、</w:t>
            </w:r>
            <w:r>
              <w:rPr>
                <w:rFonts w:ascii="方正书宋_GBK" w:eastAsia="方正书宋_GBK" w:hAnsi="宋体" w:cs="Times New Roman"/>
              </w:rPr>
              <w:t>2021</w:t>
            </w:r>
            <w:r w:rsidR="00786850" w:rsidRPr="00786850">
              <w:rPr>
                <w:rFonts w:ascii="方正书宋_GBK" w:eastAsia="方正书宋_GBK" w:hAnsi="宋体" w:cs="Times New Roman"/>
              </w:rPr>
              <w:t>年11月底省市县数据质量抽样。</w:t>
            </w:r>
          </w:p>
        </w:tc>
      </w:tr>
      <w:tr w:rsidR="00786850" w:rsidRPr="00786850" w:rsidTr="005D246C">
        <w:trPr>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资金支出计划（%）</w:t>
            </w:r>
          </w:p>
        </w:tc>
        <w:tc>
          <w:tcPr>
            <w:tcW w:w="2410" w:type="dxa"/>
            <w:gridSpan w:val="2"/>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3月底</w:t>
            </w:r>
          </w:p>
        </w:tc>
        <w:tc>
          <w:tcPr>
            <w:tcW w:w="1587"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6月底</w:t>
            </w:r>
          </w:p>
        </w:tc>
        <w:tc>
          <w:tcPr>
            <w:tcW w:w="130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10月底</w:t>
            </w:r>
          </w:p>
        </w:tc>
        <w:tc>
          <w:tcPr>
            <w:tcW w:w="2977" w:type="dxa"/>
            <w:gridSpan w:val="2"/>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12月底</w:t>
            </w:r>
          </w:p>
        </w:tc>
      </w:tr>
      <w:tr w:rsidR="00786850" w:rsidRPr="00786850" w:rsidTr="005D246C">
        <w:trPr>
          <w:trHeight w:val="369"/>
          <w:jc w:val="center"/>
        </w:trPr>
        <w:tc>
          <w:tcPr>
            <w:tcW w:w="1134" w:type="dxa"/>
            <w:vMerge/>
            <w:tcBorders>
              <w:bottom w:val="single" w:sz="6" w:space="0" w:color="000000"/>
            </w:tcBorders>
            <w:vAlign w:val="center"/>
          </w:tcPr>
          <w:p w:rsidR="00786850" w:rsidRPr="00786850" w:rsidRDefault="00786850" w:rsidP="00786850">
            <w:pPr>
              <w:spacing w:line="300" w:lineRule="exact"/>
              <w:jc w:val="left"/>
              <w:outlineLvl w:val="1"/>
              <w:rPr>
                <w:rFonts w:ascii="Times New Roman" w:hAnsi="宋体" w:cs="Times New Roman"/>
              </w:rPr>
            </w:pPr>
          </w:p>
        </w:tc>
        <w:tc>
          <w:tcPr>
            <w:tcW w:w="2410" w:type="dxa"/>
            <w:gridSpan w:val="2"/>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30.00</w:t>
            </w:r>
          </w:p>
        </w:tc>
        <w:tc>
          <w:tcPr>
            <w:tcW w:w="1587" w:type="dxa"/>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60.00</w:t>
            </w:r>
          </w:p>
        </w:tc>
        <w:tc>
          <w:tcPr>
            <w:tcW w:w="1304" w:type="dxa"/>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90.00</w:t>
            </w:r>
          </w:p>
        </w:tc>
        <w:tc>
          <w:tcPr>
            <w:tcW w:w="2977" w:type="dxa"/>
            <w:gridSpan w:val="2"/>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100.00</w:t>
            </w:r>
          </w:p>
        </w:tc>
      </w:tr>
      <w:tr w:rsidR="00786850" w:rsidRPr="00786850" w:rsidTr="005D246C">
        <w:trPr>
          <w:trHeight w:val="369"/>
          <w:jc w:val="center"/>
        </w:trPr>
        <w:tc>
          <w:tcPr>
            <w:tcW w:w="1134" w:type="dxa"/>
            <w:tcBorders>
              <w:bottom w:val="nil"/>
            </w:tcBorders>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绩效目标</w:t>
            </w:r>
          </w:p>
        </w:tc>
        <w:tc>
          <w:tcPr>
            <w:tcW w:w="8278" w:type="dxa"/>
            <w:gridSpan w:val="6"/>
            <w:tcBorders>
              <w:bottom w:val="nil"/>
            </w:tcBorders>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1、根据《关于建设全省劳动力调查制度的通知》（冀政办函【2006】16号）和《廊坊市人民政府办公室关于贯彻落实省政府办公厅冀政办函【2006】16号和冀政办字【2006】27号</w:t>
            </w:r>
            <w:r w:rsidRPr="00786850">
              <w:rPr>
                <w:rFonts w:ascii="方正书宋_GBK" w:eastAsia="方正书宋_GBK" w:hAnsi="宋体" w:cs="Times New Roman"/>
              </w:rPr>
              <w:t>“</w:t>
            </w:r>
            <w:r w:rsidRPr="00786850">
              <w:rPr>
                <w:rFonts w:ascii="方正书宋_GBK" w:eastAsia="方正书宋_GBK" w:hAnsi="宋体" w:cs="Times New Roman"/>
              </w:rPr>
              <w:t>两个通知</w:t>
            </w:r>
            <w:r w:rsidRPr="00786850">
              <w:rPr>
                <w:rFonts w:ascii="方正书宋_GBK" w:eastAsia="方正书宋_GBK" w:hAnsi="宋体" w:cs="Times New Roman"/>
              </w:rPr>
              <w:t>”</w:t>
            </w:r>
            <w:r w:rsidRPr="00786850">
              <w:rPr>
                <w:rFonts w:ascii="方正书宋_GBK" w:eastAsia="方正书宋_GBK" w:hAnsi="宋体" w:cs="Times New Roman"/>
              </w:rPr>
              <w:t>精神的通知》文件规定，实施全国劳动力资源和人口变动的工作，及时反映劳动力资源和就业形态，准确把握人口变动及人口计划执行情况。</w:t>
            </w:r>
          </w:p>
        </w:tc>
      </w:tr>
    </w:tbl>
    <w:p w:rsidR="00786850" w:rsidRPr="00786850" w:rsidRDefault="00786850" w:rsidP="00786850">
      <w:pPr>
        <w:spacing w:line="14" w:lineRule="exact"/>
        <w:ind w:firstLineChars="200" w:firstLine="420"/>
        <w:jc w:val="center"/>
        <w:rPr>
          <w:rFonts w:ascii="Times New Roman" w:hAnsi="宋体" w:cs="Times New Roman"/>
        </w:rPr>
      </w:pPr>
      <w:r w:rsidRPr="00786850">
        <w:rPr>
          <w:rFonts w:ascii="方正书宋_GBK" w:eastAsia="方正书宋_GBK" w:hAnsi="宋体" w:cs="Times New Roman"/>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786850" w:rsidRPr="00786850" w:rsidTr="005D246C">
        <w:trPr>
          <w:cantSplit/>
          <w:trHeight w:val="397"/>
          <w:tblHeader/>
          <w:jc w:val="center"/>
        </w:trPr>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一级指标</w:t>
            </w:r>
          </w:p>
        </w:tc>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二级指标</w:t>
            </w:r>
          </w:p>
        </w:tc>
        <w:tc>
          <w:tcPr>
            <w:tcW w:w="1276"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三级指标</w:t>
            </w:r>
          </w:p>
        </w:tc>
        <w:tc>
          <w:tcPr>
            <w:tcW w:w="2891"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绩效指标描述</w:t>
            </w:r>
          </w:p>
        </w:tc>
        <w:tc>
          <w:tcPr>
            <w:tcW w:w="1276"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指标值</w:t>
            </w:r>
          </w:p>
        </w:tc>
        <w:tc>
          <w:tcPr>
            <w:tcW w:w="1701"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指标值确定依据</w:t>
            </w:r>
          </w:p>
        </w:tc>
      </w:tr>
      <w:tr w:rsidR="00786850" w:rsidRPr="00786850" w:rsidTr="005D246C">
        <w:trPr>
          <w:cantSplit/>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产出指标</w:t>
            </w: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数量指标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抽查户数数量</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抽查劳动力和人口变动对象</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800户</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《关于建设全省劳动力调查制度的通知》</w:t>
            </w: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质量指标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调查对象覆盖率</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选取样本数量占调查对象总量的比率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95半分比</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根据每年工作抽查比率</w:t>
            </w: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成本指标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项目资金总投入</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项目预算控制数</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5万元</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根据工作计划</w:t>
            </w:r>
          </w:p>
        </w:tc>
      </w:tr>
      <w:tr w:rsidR="00786850" w:rsidRPr="00786850" w:rsidTr="005D246C">
        <w:trPr>
          <w:cantSplit/>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效果指标</w:t>
            </w: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社会效益指标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及时反映劳动力资源和就业形态</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准确把</w:t>
            </w:r>
            <w:proofErr w:type="gramStart"/>
            <w:r w:rsidRPr="00786850">
              <w:rPr>
                <w:rFonts w:ascii="方正书宋_GBK" w:eastAsia="方正书宋_GBK" w:hAnsi="宋体" w:cs="Times New Roman"/>
              </w:rPr>
              <w:t>控人口</w:t>
            </w:r>
            <w:proofErr w:type="gramEnd"/>
            <w:r w:rsidRPr="00786850">
              <w:rPr>
                <w:rFonts w:ascii="方正书宋_GBK" w:eastAsia="方正书宋_GBK" w:hAnsi="宋体" w:cs="Times New Roman"/>
              </w:rPr>
              <w:t>变动及人口计划情况</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对本辖区调查工作的全面负责</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根据项目预期效果</w:t>
            </w: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可持续影响指标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通过对劳动力和人口变动情况进行定期抽样调查的实施</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为重要的国情国力提供调查依据</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1年</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根据项目实施起到的作用</w:t>
            </w:r>
          </w:p>
        </w:tc>
      </w:tr>
      <w:tr w:rsidR="00786850" w:rsidRPr="00786850" w:rsidTr="005D246C">
        <w:trPr>
          <w:cantSplit/>
          <w:trHeight w:val="369"/>
          <w:jc w:val="center"/>
        </w:trPr>
        <w:tc>
          <w:tcPr>
            <w:tcW w:w="1134" w:type="dxa"/>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满意度指标</w:t>
            </w: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服务对象满意度指标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受益对象满意度</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被普查人员满意度</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95半分比</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根据满意度调查问卷</w:t>
            </w:r>
          </w:p>
        </w:tc>
      </w:tr>
    </w:tbl>
    <w:p w:rsidR="00786850" w:rsidRPr="00786850" w:rsidRDefault="00786850" w:rsidP="00786850">
      <w:pPr>
        <w:spacing w:line="300" w:lineRule="exact"/>
        <w:ind w:firstLineChars="200" w:firstLine="420"/>
        <w:jc w:val="left"/>
        <w:rPr>
          <w:rFonts w:ascii="Times New Roman" w:hAnsi="宋体" w:cs="Times New Roman"/>
        </w:rPr>
        <w:sectPr w:rsidR="00786850" w:rsidRPr="00786850">
          <w:pgSz w:w="11907" w:h="16839"/>
          <w:pgMar w:top="1984" w:right="1304" w:bottom="1134" w:left="1304" w:header="851" w:footer="992" w:gutter="0"/>
          <w:cols w:space="720"/>
          <w:docGrid w:type="lines" w:linePitch="312"/>
        </w:sectPr>
      </w:pPr>
    </w:p>
    <w:p w:rsidR="00786850" w:rsidRPr="00786850" w:rsidRDefault="00786850" w:rsidP="00786850">
      <w:pPr>
        <w:spacing w:line="300" w:lineRule="exact"/>
        <w:ind w:firstLineChars="200" w:firstLine="420"/>
        <w:jc w:val="left"/>
        <w:rPr>
          <w:rFonts w:ascii="Times New Roman" w:hAnsi="宋体" w:cs="Times New Roman"/>
        </w:rPr>
      </w:pPr>
    </w:p>
    <w:p w:rsidR="00786850" w:rsidRPr="00786850" w:rsidRDefault="00786850" w:rsidP="00786850">
      <w:pPr>
        <w:spacing w:line="300" w:lineRule="exact"/>
        <w:ind w:firstLineChars="200" w:firstLine="562"/>
        <w:jc w:val="left"/>
        <w:outlineLvl w:val="1"/>
        <w:rPr>
          <w:rFonts w:ascii="Times New Roman" w:hAnsi="宋体" w:cs="Times New Roman"/>
        </w:rPr>
      </w:pPr>
      <w:r>
        <w:rPr>
          <w:rFonts w:ascii="方正仿宋_GBK" w:eastAsia="方正仿宋_GBK" w:hAnsi="Times New Roman" w:cs="Times New Roman"/>
          <w:b/>
          <w:sz w:val="28"/>
        </w:rPr>
        <w:t>4</w:t>
      </w:r>
      <w:r w:rsidRPr="00786850">
        <w:rPr>
          <w:rFonts w:ascii="方正仿宋_GBK" w:eastAsia="方正仿宋_GBK" w:hAnsi="Times New Roman" w:cs="Times New Roman" w:hint="eastAsia"/>
          <w:b/>
          <w:sz w:val="28"/>
        </w:rPr>
        <w:t>、日常业务费绩效目标表</w:t>
      </w:r>
      <w:r w:rsidRPr="00786850">
        <w:rPr>
          <w:rFonts w:ascii="Times New Roman" w:hAnsi="Times New Roman" w:cs="Times New Roman"/>
        </w:rPr>
        <w:fldChar w:fldCharType="begin"/>
      </w:r>
      <w:r w:rsidRPr="00786850">
        <w:rPr>
          <w:rFonts w:ascii="方正仿宋_GBK" w:eastAsia="方正仿宋_GBK" w:hAnsi="Times New Roman" w:cs="Times New Roman"/>
          <w:b/>
          <w:sz w:val="28"/>
        </w:rPr>
        <w:instrText xml:space="preserve"> </w:instrText>
      </w:r>
      <w:r w:rsidRPr="00786850">
        <w:rPr>
          <w:rFonts w:ascii="方正仿宋_GBK" w:eastAsia="方正仿宋_GBK" w:hAnsi="Times New Roman" w:cs="Times New Roman" w:hint="eastAsia"/>
          <w:b/>
          <w:sz w:val="28"/>
        </w:rPr>
        <w:instrText xml:space="preserve">TC </w:instrText>
      </w:r>
      <w:bookmarkStart w:id="3" w:name="_Toc34294236"/>
      <w:r w:rsidRPr="00786850">
        <w:rPr>
          <w:rFonts w:ascii="方正仿宋_GBK" w:eastAsia="方正仿宋_GBK" w:hAnsi="Times New Roman" w:cs="Times New Roman" w:hint="eastAsia"/>
          <w:b/>
          <w:sz w:val="28"/>
        </w:rPr>
        <w:instrText>5、日常业务费绩效目标表</w:instrText>
      </w:r>
      <w:bookmarkEnd w:id="3"/>
      <w:r w:rsidRPr="00786850">
        <w:rPr>
          <w:rFonts w:ascii="方正仿宋_GBK" w:eastAsia="方正仿宋_GBK" w:hAnsi="Times New Roman" w:cs="Times New Roman" w:hint="eastAsia"/>
          <w:b/>
          <w:sz w:val="28"/>
        </w:rPr>
        <w:instrText xml:space="preserve"> \f C \l 1</w:instrText>
      </w:r>
      <w:r w:rsidRPr="00786850">
        <w:rPr>
          <w:rFonts w:ascii="方正仿宋_GBK" w:eastAsia="方正仿宋_GBK" w:hAnsi="Times New Roman" w:cs="Times New Roman"/>
          <w:b/>
          <w:sz w:val="28"/>
        </w:rPr>
        <w:instrText xml:space="preserve"> </w:instrText>
      </w:r>
      <w:r w:rsidRPr="00786850">
        <w:rPr>
          <w:rFonts w:ascii="方正仿宋_GBK" w:eastAsia="方正仿宋_GBK" w:hAnsi="Times New Roman" w:cs="Times New Roman"/>
          <w:b/>
          <w:sz w:val="28"/>
        </w:rPr>
        <w:fldChar w:fldCharType="end"/>
      </w:r>
      <w:r w:rsidRPr="00786850">
        <w:rPr>
          <w:rFonts w:ascii="方正仿宋_GBK" w:eastAsia="方正仿宋_GBK" w:hAnsi="Times New Roman" w:cs="Times New Roman"/>
          <w:b/>
          <w:sz w:val="28"/>
        </w:rPr>
        <w:cr/>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786850" w:rsidRPr="00786850" w:rsidTr="005D246C">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786850" w:rsidRPr="00786850" w:rsidRDefault="00786850" w:rsidP="00786850">
            <w:pPr>
              <w:spacing w:line="300" w:lineRule="exact"/>
              <w:jc w:val="left"/>
              <w:rPr>
                <w:rFonts w:ascii="方正书宋_GBK" w:eastAsia="方正书宋_GBK" w:hAnsi="宋体" w:cs="Times New Roman"/>
                <w:b/>
              </w:rPr>
            </w:pPr>
            <w:r w:rsidRPr="00786850">
              <w:rPr>
                <w:rFonts w:ascii="方正书宋_GBK" w:eastAsia="方正书宋_GBK" w:hAnsi="宋体" w:cs="Times New Roman"/>
                <w:b/>
              </w:rPr>
              <w:t>410002香河县统计局</w:t>
            </w:r>
          </w:p>
        </w:tc>
        <w:tc>
          <w:tcPr>
            <w:tcW w:w="1701" w:type="dxa"/>
            <w:tcBorders>
              <w:top w:val="single" w:sz="6" w:space="0" w:color="FFFFFF"/>
              <w:left w:val="single" w:sz="6" w:space="0" w:color="FFFFFF"/>
              <w:right w:val="single" w:sz="6" w:space="0" w:color="FFFFFF"/>
            </w:tcBorders>
            <w:vAlign w:val="center"/>
          </w:tcPr>
          <w:p w:rsidR="00786850" w:rsidRPr="00786850" w:rsidRDefault="00786850" w:rsidP="00786850">
            <w:pPr>
              <w:spacing w:line="300" w:lineRule="exact"/>
              <w:jc w:val="right"/>
              <w:rPr>
                <w:rFonts w:ascii="方正书宋_GBK" w:eastAsia="方正书宋_GBK" w:hAnsi="宋体" w:cs="Times New Roman"/>
              </w:rPr>
            </w:pPr>
            <w:r w:rsidRPr="00786850">
              <w:rPr>
                <w:rFonts w:ascii="方正书宋_GBK" w:eastAsia="方正书宋_GBK" w:hAnsi="宋体" w:cs="Times New Roman"/>
              </w:rPr>
              <w:t>单位：万元</w:t>
            </w:r>
          </w:p>
        </w:tc>
      </w:tr>
      <w:tr w:rsidR="00786850" w:rsidRPr="00786850" w:rsidTr="005D246C">
        <w:trPr>
          <w:trHeight w:val="369"/>
          <w:jc w:val="center"/>
        </w:trPr>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项目编码</w:t>
            </w:r>
          </w:p>
        </w:tc>
        <w:tc>
          <w:tcPr>
            <w:tcW w:w="2410" w:type="dxa"/>
            <w:gridSpan w:val="2"/>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410-0601-YBN-Y2V6</w:t>
            </w:r>
          </w:p>
        </w:tc>
        <w:tc>
          <w:tcPr>
            <w:tcW w:w="1587"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项目名称</w:t>
            </w:r>
          </w:p>
        </w:tc>
        <w:tc>
          <w:tcPr>
            <w:tcW w:w="4281" w:type="dxa"/>
            <w:gridSpan w:val="3"/>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日常业务费</w:t>
            </w:r>
          </w:p>
        </w:tc>
      </w:tr>
      <w:tr w:rsidR="00786850" w:rsidRPr="00786850" w:rsidTr="005D246C">
        <w:trPr>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预算规模及资金用途</w:t>
            </w:r>
          </w:p>
        </w:tc>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预算数</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6.00</w:t>
            </w:r>
          </w:p>
        </w:tc>
        <w:tc>
          <w:tcPr>
            <w:tcW w:w="1587"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其中：财政资金</w:t>
            </w:r>
          </w:p>
        </w:tc>
        <w:tc>
          <w:tcPr>
            <w:tcW w:w="130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6.00</w:t>
            </w:r>
          </w:p>
        </w:tc>
        <w:tc>
          <w:tcPr>
            <w:tcW w:w="1276"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其他资金</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trHeight w:val="369"/>
          <w:jc w:val="center"/>
        </w:trPr>
        <w:tc>
          <w:tcPr>
            <w:tcW w:w="1134" w:type="dxa"/>
            <w:vMerge/>
            <w:vAlign w:val="center"/>
          </w:tcPr>
          <w:p w:rsidR="00786850" w:rsidRPr="00786850" w:rsidRDefault="00786850" w:rsidP="00786850">
            <w:pPr>
              <w:spacing w:line="300" w:lineRule="exact"/>
              <w:jc w:val="left"/>
              <w:outlineLvl w:val="1"/>
              <w:rPr>
                <w:rFonts w:ascii="Times New Roman" w:hAnsi="宋体" w:cs="Times New Roman"/>
              </w:rPr>
            </w:pPr>
          </w:p>
        </w:tc>
        <w:tc>
          <w:tcPr>
            <w:tcW w:w="8278" w:type="dxa"/>
            <w:gridSpan w:val="6"/>
            <w:vAlign w:val="center"/>
          </w:tcPr>
          <w:p w:rsidR="00786850" w:rsidRPr="00786850" w:rsidRDefault="008F6ECB" w:rsidP="00786850">
            <w:pPr>
              <w:spacing w:line="300" w:lineRule="exact"/>
              <w:jc w:val="left"/>
              <w:rPr>
                <w:rFonts w:ascii="方正书宋_GBK" w:eastAsia="方正书宋_GBK" w:hAnsi="宋体" w:cs="Times New Roman"/>
              </w:rPr>
            </w:pPr>
            <w:r>
              <w:rPr>
                <w:rFonts w:ascii="方正书宋_GBK" w:eastAsia="方正书宋_GBK" w:hAnsi="宋体" w:cs="Times New Roman"/>
              </w:rPr>
              <w:t>2021</w:t>
            </w:r>
            <w:r w:rsidR="00786850" w:rsidRPr="00786850">
              <w:rPr>
                <w:rFonts w:ascii="方正书宋_GBK" w:eastAsia="方正书宋_GBK" w:hAnsi="宋体" w:cs="Times New Roman"/>
              </w:rPr>
              <w:t>年12月，完成日常业务费项目工作。                                                         1、</w:t>
            </w:r>
            <w:r>
              <w:rPr>
                <w:rFonts w:ascii="方正书宋_GBK" w:eastAsia="方正书宋_GBK" w:hAnsi="宋体" w:cs="Times New Roman"/>
              </w:rPr>
              <w:t>2021</w:t>
            </w:r>
            <w:r w:rsidR="00786850" w:rsidRPr="00786850">
              <w:rPr>
                <w:rFonts w:ascii="方正书宋_GBK" w:eastAsia="方正书宋_GBK" w:hAnsi="宋体" w:cs="Times New Roman"/>
              </w:rPr>
              <w:t>年1月，完成项目立项审批；                                                            2、每月发放临时工工资 ；                                                                    3、按月缴纳水电费；                                                                         4、</w:t>
            </w:r>
            <w:r>
              <w:rPr>
                <w:rFonts w:ascii="方正书宋_GBK" w:eastAsia="方正书宋_GBK" w:hAnsi="宋体" w:cs="Times New Roman"/>
              </w:rPr>
              <w:t>2021</w:t>
            </w:r>
            <w:r w:rsidR="00786850" w:rsidRPr="00786850">
              <w:rPr>
                <w:rFonts w:ascii="方正书宋_GBK" w:eastAsia="方正书宋_GBK" w:hAnsi="宋体" w:cs="Times New Roman"/>
              </w:rPr>
              <w:t>年12月完成此项工作。</w:t>
            </w:r>
          </w:p>
        </w:tc>
      </w:tr>
      <w:tr w:rsidR="00786850" w:rsidRPr="00786850" w:rsidTr="005D246C">
        <w:trPr>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资金支出计划（%）</w:t>
            </w:r>
          </w:p>
        </w:tc>
        <w:tc>
          <w:tcPr>
            <w:tcW w:w="2410" w:type="dxa"/>
            <w:gridSpan w:val="2"/>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3月底</w:t>
            </w:r>
          </w:p>
        </w:tc>
        <w:tc>
          <w:tcPr>
            <w:tcW w:w="1587"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6月底</w:t>
            </w:r>
          </w:p>
        </w:tc>
        <w:tc>
          <w:tcPr>
            <w:tcW w:w="130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10月底</w:t>
            </w:r>
          </w:p>
        </w:tc>
        <w:tc>
          <w:tcPr>
            <w:tcW w:w="2977" w:type="dxa"/>
            <w:gridSpan w:val="2"/>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12月底</w:t>
            </w:r>
          </w:p>
        </w:tc>
      </w:tr>
      <w:tr w:rsidR="00786850" w:rsidRPr="00786850" w:rsidTr="005D246C">
        <w:trPr>
          <w:trHeight w:val="369"/>
          <w:jc w:val="center"/>
        </w:trPr>
        <w:tc>
          <w:tcPr>
            <w:tcW w:w="1134" w:type="dxa"/>
            <w:vMerge/>
            <w:tcBorders>
              <w:bottom w:val="single" w:sz="6" w:space="0" w:color="000000"/>
            </w:tcBorders>
            <w:vAlign w:val="center"/>
          </w:tcPr>
          <w:p w:rsidR="00786850" w:rsidRPr="00786850" w:rsidRDefault="00786850" w:rsidP="00786850">
            <w:pPr>
              <w:spacing w:line="300" w:lineRule="exact"/>
              <w:jc w:val="left"/>
              <w:outlineLvl w:val="1"/>
              <w:rPr>
                <w:rFonts w:ascii="Times New Roman" w:hAnsi="宋体" w:cs="Times New Roman"/>
              </w:rPr>
            </w:pPr>
          </w:p>
        </w:tc>
        <w:tc>
          <w:tcPr>
            <w:tcW w:w="2410" w:type="dxa"/>
            <w:gridSpan w:val="2"/>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30.00</w:t>
            </w:r>
          </w:p>
        </w:tc>
        <w:tc>
          <w:tcPr>
            <w:tcW w:w="1587" w:type="dxa"/>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60.00</w:t>
            </w:r>
          </w:p>
        </w:tc>
        <w:tc>
          <w:tcPr>
            <w:tcW w:w="1304" w:type="dxa"/>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90.00</w:t>
            </w:r>
          </w:p>
        </w:tc>
        <w:tc>
          <w:tcPr>
            <w:tcW w:w="2977" w:type="dxa"/>
            <w:gridSpan w:val="2"/>
            <w:tcBorders>
              <w:bottom w:val="single" w:sz="6" w:space="0" w:color="000000"/>
            </w:tcBorders>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100.00</w:t>
            </w:r>
          </w:p>
        </w:tc>
      </w:tr>
      <w:tr w:rsidR="00786850" w:rsidRPr="00786850" w:rsidTr="005D246C">
        <w:trPr>
          <w:trHeight w:val="369"/>
          <w:jc w:val="center"/>
        </w:trPr>
        <w:tc>
          <w:tcPr>
            <w:tcW w:w="1134" w:type="dxa"/>
            <w:tcBorders>
              <w:bottom w:val="nil"/>
            </w:tcBorders>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绩效目标</w:t>
            </w:r>
          </w:p>
        </w:tc>
        <w:tc>
          <w:tcPr>
            <w:tcW w:w="8278" w:type="dxa"/>
            <w:gridSpan w:val="6"/>
            <w:tcBorders>
              <w:bottom w:val="nil"/>
            </w:tcBorders>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1、根据</w:t>
            </w:r>
            <w:r w:rsidR="008F6ECB">
              <w:rPr>
                <w:rFonts w:ascii="方正书宋_GBK" w:eastAsia="方正书宋_GBK" w:hAnsi="宋体" w:cs="Times New Roman"/>
              </w:rPr>
              <w:t>2021</w:t>
            </w:r>
            <w:r w:rsidRPr="00786850">
              <w:rPr>
                <w:rFonts w:ascii="方正书宋_GBK" w:eastAsia="方正书宋_GBK" w:hAnsi="宋体" w:cs="Times New Roman"/>
              </w:rPr>
              <w:t>年工作部署，开展日常业务费的实施，发放3人的工资及电费，提升了本单位的基本运转保障，促进了工作水平的总体提升。</w:t>
            </w:r>
          </w:p>
        </w:tc>
      </w:tr>
    </w:tbl>
    <w:p w:rsidR="00786850" w:rsidRPr="00786850" w:rsidRDefault="00786850" w:rsidP="00786850">
      <w:pPr>
        <w:spacing w:line="14" w:lineRule="exact"/>
        <w:ind w:firstLineChars="200" w:firstLine="420"/>
        <w:jc w:val="center"/>
        <w:rPr>
          <w:rFonts w:ascii="Times New Roman" w:hAnsi="宋体" w:cs="Times New Roman"/>
        </w:rPr>
      </w:pPr>
      <w:r w:rsidRPr="00786850">
        <w:rPr>
          <w:rFonts w:ascii="方正书宋_GBK" w:eastAsia="方正书宋_GBK" w:hAnsi="宋体" w:cs="Times New Roman"/>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786850" w:rsidRPr="00786850" w:rsidTr="005D246C">
        <w:trPr>
          <w:cantSplit/>
          <w:trHeight w:val="397"/>
          <w:tblHeader/>
          <w:jc w:val="center"/>
        </w:trPr>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一级指标</w:t>
            </w:r>
          </w:p>
        </w:tc>
        <w:tc>
          <w:tcPr>
            <w:tcW w:w="1134"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二级指标</w:t>
            </w:r>
          </w:p>
        </w:tc>
        <w:tc>
          <w:tcPr>
            <w:tcW w:w="1276"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三级指标</w:t>
            </w:r>
          </w:p>
        </w:tc>
        <w:tc>
          <w:tcPr>
            <w:tcW w:w="2891"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绩效指标描述</w:t>
            </w:r>
          </w:p>
        </w:tc>
        <w:tc>
          <w:tcPr>
            <w:tcW w:w="1276"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指标值</w:t>
            </w:r>
          </w:p>
        </w:tc>
        <w:tc>
          <w:tcPr>
            <w:tcW w:w="1701" w:type="dxa"/>
            <w:vAlign w:val="center"/>
          </w:tcPr>
          <w:p w:rsidR="00786850" w:rsidRPr="00786850" w:rsidRDefault="00786850" w:rsidP="00786850">
            <w:pPr>
              <w:spacing w:line="300" w:lineRule="exact"/>
              <w:jc w:val="center"/>
              <w:rPr>
                <w:rFonts w:ascii="方正书宋_GBK" w:eastAsia="方正书宋_GBK" w:hAnsi="宋体" w:cs="Times New Roman"/>
                <w:b/>
              </w:rPr>
            </w:pPr>
            <w:r w:rsidRPr="00786850">
              <w:rPr>
                <w:rFonts w:ascii="方正书宋_GBK" w:eastAsia="方正书宋_GBK" w:hAnsi="宋体" w:cs="Times New Roman"/>
                <w:b/>
              </w:rPr>
              <w:t>指标值确定依据</w:t>
            </w:r>
          </w:p>
        </w:tc>
      </w:tr>
      <w:tr w:rsidR="00786850" w:rsidRPr="00786850" w:rsidTr="005D246C">
        <w:trPr>
          <w:cantSplit/>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产出指标</w:t>
            </w: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数量指标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日常业务工作</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工资及电费</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3人</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根据项目申报内容</w:t>
            </w:r>
          </w:p>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质量指标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日常业务工作质量</w:t>
            </w:r>
          </w:p>
          <w:p w:rsidR="00786850" w:rsidRPr="00786850" w:rsidRDefault="00786850" w:rsidP="00786850">
            <w:pPr>
              <w:spacing w:line="300" w:lineRule="exact"/>
              <w:jc w:val="left"/>
              <w:rPr>
                <w:rFonts w:ascii="方正书宋_GBK" w:eastAsia="方正书宋_GBK" w:hAnsi="宋体" w:cs="Times New Roman"/>
              </w:rPr>
            </w:pP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符合市场行业工资标准及电费标准</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95百分比</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根据市场标准价格</w:t>
            </w:r>
          </w:p>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时效指标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项目立项审批；项目工资发放。</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项目实施计划</w:t>
            </w:r>
          </w:p>
        </w:tc>
        <w:tc>
          <w:tcPr>
            <w:tcW w:w="1276" w:type="dxa"/>
            <w:vAlign w:val="center"/>
          </w:tcPr>
          <w:p w:rsidR="00786850" w:rsidRPr="00786850" w:rsidRDefault="008F6ECB" w:rsidP="00786850">
            <w:pPr>
              <w:spacing w:line="300" w:lineRule="exact"/>
              <w:jc w:val="left"/>
              <w:rPr>
                <w:rFonts w:ascii="方正书宋_GBK" w:eastAsia="方正书宋_GBK" w:hAnsi="宋体" w:cs="Times New Roman"/>
              </w:rPr>
            </w:pPr>
            <w:r>
              <w:rPr>
                <w:rFonts w:ascii="方正书宋_GBK" w:eastAsia="方正书宋_GBK" w:hAnsi="宋体" w:cs="Times New Roman"/>
              </w:rPr>
              <w:t>2021</w:t>
            </w:r>
            <w:r w:rsidR="00786850" w:rsidRPr="00786850">
              <w:rPr>
                <w:rFonts w:ascii="方正书宋_GBK" w:eastAsia="方正书宋_GBK" w:hAnsi="宋体" w:cs="Times New Roman"/>
              </w:rPr>
              <w:t>年1月；</w:t>
            </w:r>
            <w:r>
              <w:rPr>
                <w:rFonts w:ascii="方正书宋_GBK" w:eastAsia="方正书宋_GBK" w:hAnsi="宋体" w:cs="Times New Roman"/>
              </w:rPr>
              <w:t>2021</w:t>
            </w:r>
            <w:r w:rsidR="00786850" w:rsidRPr="00786850">
              <w:rPr>
                <w:rFonts w:ascii="方正书宋_GBK" w:eastAsia="方正书宋_GBK" w:hAnsi="宋体" w:cs="Times New Roman"/>
              </w:rPr>
              <w:t>年12月底前</w:t>
            </w:r>
          </w:p>
          <w:p w:rsidR="00786850" w:rsidRPr="00786850" w:rsidRDefault="00786850" w:rsidP="00786850">
            <w:pPr>
              <w:spacing w:line="300" w:lineRule="exact"/>
              <w:jc w:val="left"/>
              <w:rPr>
                <w:rFonts w:ascii="方正书宋_GBK" w:eastAsia="方正书宋_GBK" w:hAnsi="宋体" w:cs="Times New Roman"/>
              </w:rPr>
            </w:pP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项目实施计划</w:t>
            </w:r>
          </w:p>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成本指标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项目资金总投入</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项目预算控制数</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6万元</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项目资金计划</w:t>
            </w:r>
          </w:p>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cantSplit/>
          <w:trHeight w:val="369"/>
          <w:jc w:val="center"/>
        </w:trPr>
        <w:tc>
          <w:tcPr>
            <w:tcW w:w="1134" w:type="dxa"/>
            <w:vMerge w:val="restart"/>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t>效果指标</w:t>
            </w: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社会效益指标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安排日常业务费项目，用于原来由县政府办公室统一承担的水费，电费及临时工工资</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确保本单位的正常运转</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有一定的社会效益</w:t>
            </w:r>
          </w:p>
          <w:p w:rsidR="00786850" w:rsidRPr="00786850" w:rsidRDefault="00786850" w:rsidP="00786850">
            <w:pPr>
              <w:spacing w:line="300" w:lineRule="exact"/>
              <w:jc w:val="left"/>
              <w:rPr>
                <w:rFonts w:ascii="方正书宋_GBK" w:eastAsia="方正书宋_GBK" w:hAnsi="宋体" w:cs="Times New Roman"/>
              </w:rPr>
            </w:pP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根据项目预期效果</w:t>
            </w:r>
          </w:p>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cantSplit/>
          <w:trHeight w:val="369"/>
          <w:jc w:val="center"/>
        </w:trPr>
        <w:tc>
          <w:tcPr>
            <w:tcW w:w="1134" w:type="dxa"/>
            <w:vMerge/>
            <w:vAlign w:val="center"/>
          </w:tcPr>
          <w:p w:rsidR="00786850" w:rsidRPr="00786850" w:rsidRDefault="00786850" w:rsidP="00786850">
            <w:pPr>
              <w:spacing w:line="300" w:lineRule="exact"/>
              <w:jc w:val="center"/>
              <w:rPr>
                <w:rFonts w:ascii="方正书宋_GBK" w:eastAsia="方正书宋_GBK" w:hAnsi="宋体" w:cs="Times New Roman"/>
              </w:rPr>
            </w:pP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可持续影响指标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通过发放工资、水电费</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起到保障单位日常运行稳定的作用</w:t>
            </w:r>
            <w:r w:rsidRPr="00786850">
              <w:rPr>
                <w:rFonts w:ascii="方正书宋_GBK" w:eastAsia="方正书宋_GBK" w:hAnsi="宋体" w:cs="Times New Roman"/>
              </w:rPr>
              <w:tab/>
            </w:r>
          </w:p>
          <w:p w:rsidR="00786850" w:rsidRPr="00786850" w:rsidRDefault="00786850" w:rsidP="00786850">
            <w:pPr>
              <w:spacing w:line="300" w:lineRule="exact"/>
              <w:jc w:val="left"/>
              <w:rPr>
                <w:rFonts w:ascii="方正书宋_GBK" w:eastAsia="方正书宋_GBK" w:hAnsi="宋体" w:cs="Times New Roman"/>
              </w:rPr>
            </w:pP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1年</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根据项目预期效果</w:t>
            </w:r>
          </w:p>
          <w:p w:rsidR="00786850" w:rsidRPr="00786850" w:rsidRDefault="00786850" w:rsidP="00786850">
            <w:pPr>
              <w:spacing w:line="300" w:lineRule="exact"/>
              <w:jc w:val="left"/>
              <w:rPr>
                <w:rFonts w:ascii="方正书宋_GBK" w:eastAsia="方正书宋_GBK" w:hAnsi="宋体" w:cs="Times New Roman"/>
              </w:rPr>
            </w:pPr>
          </w:p>
        </w:tc>
      </w:tr>
      <w:tr w:rsidR="00786850" w:rsidRPr="00786850" w:rsidTr="005D246C">
        <w:trPr>
          <w:cantSplit/>
          <w:trHeight w:val="369"/>
          <w:jc w:val="center"/>
        </w:trPr>
        <w:tc>
          <w:tcPr>
            <w:tcW w:w="1134" w:type="dxa"/>
            <w:vAlign w:val="center"/>
          </w:tcPr>
          <w:p w:rsidR="00786850" w:rsidRPr="00786850" w:rsidRDefault="00786850" w:rsidP="00786850">
            <w:pPr>
              <w:spacing w:line="300" w:lineRule="exact"/>
              <w:jc w:val="center"/>
              <w:rPr>
                <w:rFonts w:ascii="方正书宋_GBK" w:eastAsia="方正书宋_GBK" w:hAnsi="宋体" w:cs="Times New Roman"/>
              </w:rPr>
            </w:pPr>
            <w:r w:rsidRPr="00786850">
              <w:rPr>
                <w:rFonts w:ascii="方正书宋_GBK" w:eastAsia="方正书宋_GBK" w:hAnsi="宋体" w:cs="Times New Roman"/>
              </w:rPr>
              <w:lastRenderedPageBreak/>
              <w:t>满意度指标</w:t>
            </w:r>
          </w:p>
        </w:tc>
        <w:tc>
          <w:tcPr>
            <w:tcW w:w="1134"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服务对象满意度指标</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受益群体满意度</w:t>
            </w:r>
          </w:p>
        </w:tc>
        <w:tc>
          <w:tcPr>
            <w:tcW w:w="289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职工满意度</w:t>
            </w:r>
          </w:p>
        </w:tc>
        <w:tc>
          <w:tcPr>
            <w:tcW w:w="1276"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w:t>
            </w:r>
            <w:r w:rsidRPr="00786850">
              <w:rPr>
                <w:rFonts w:ascii="方正书宋_GBK" w:eastAsia="方正书宋_GBK" w:hAnsi="宋体" w:cs="Times New Roman"/>
              </w:rPr>
              <w:t>95百分比</w:t>
            </w:r>
          </w:p>
        </w:tc>
        <w:tc>
          <w:tcPr>
            <w:tcW w:w="1701" w:type="dxa"/>
            <w:vAlign w:val="center"/>
          </w:tcPr>
          <w:p w:rsidR="00786850" w:rsidRPr="00786850" w:rsidRDefault="00786850" w:rsidP="00786850">
            <w:pPr>
              <w:spacing w:line="300" w:lineRule="exact"/>
              <w:jc w:val="left"/>
              <w:rPr>
                <w:rFonts w:ascii="方正书宋_GBK" w:eastAsia="方正书宋_GBK" w:hAnsi="宋体" w:cs="Times New Roman"/>
              </w:rPr>
            </w:pPr>
            <w:r w:rsidRPr="00786850">
              <w:rPr>
                <w:rFonts w:ascii="方正书宋_GBK" w:eastAsia="方正书宋_GBK" w:hAnsi="宋体" w:cs="Times New Roman"/>
              </w:rPr>
              <w:t>根据满意度调查问卷</w:t>
            </w:r>
          </w:p>
        </w:tc>
      </w:tr>
    </w:tbl>
    <w:p w:rsidR="00786850" w:rsidRPr="00786850" w:rsidRDefault="00786850" w:rsidP="00786850">
      <w:pPr>
        <w:spacing w:line="300" w:lineRule="exact"/>
        <w:ind w:firstLineChars="200" w:firstLine="420"/>
        <w:jc w:val="left"/>
        <w:rPr>
          <w:rFonts w:ascii="Times New Roman" w:hAnsi="宋体" w:cs="Times New Roman"/>
        </w:rPr>
        <w:sectPr w:rsidR="00786850" w:rsidRPr="00786850">
          <w:pgSz w:w="11907" w:h="16839"/>
          <w:pgMar w:top="1984" w:right="1304" w:bottom="1134" w:left="1304" w:header="851" w:footer="992" w:gutter="0"/>
          <w:cols w:space="720"/>
          <w:docGrid w:type="lines" w:linePitch="312"/>
        </w:sectPr>
      </w:pPr>
    </w:p>
    <w:p w:rsidR="00786850" w:rsidRDefault="00786850" w:rsidP="00786850">
      <w:pPr>
        <w:spacing w:line="300" w:lineRule="exact"/>
        <w:ind w:firstLineChars="200" w:firstLine="562"/>
        <w:jc w:val="left"/>
        <w:outlineLvl w:val="1"/>
        <w:rPr>
          <w:rFonts w:hAnsi="宋体"/>
        </w:rPr>
      </w:pPr>
      <w:r>
        <w:rPr>
          <w:rFonts w:ascii="方正仿宋_GBK" w:eastAsia="方正仿宋_GBK"/>
          <w:b/>
          <w:sz w:val="28"/>
        </w:rPr>
        <w:lastRenderedPageBreak/>
        <w:t>5</w:t>
      </w:r>
      <w:r>
        <w:rPr>
          <w:rFonts w:ascii="方正仿宋_GBK" w:eastAsia="方正仿宋_GBK" w:hint="eastAsia"/>
          <w:b/>
          <w:sz w:val="28"/>
        </w:rPr>
        <w:t>、统计改革经费绩效目标表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 w:name="_Toc34294237"/>
      <w:r>
        <w:rPr>
          <w:rFonts w:ascii="方正仿宋_GBK" w:eastAsia="方正仿宋_GBK" w:hint="eastAsia"/>
          <w:b/>
          <w:sz w:val="28"/>
        </w:rPr>
        <w:instrText>6、统计改革经费绩效目标表</w:instrText>
      </w:r>
      <w:bookmarkEnd w:id="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方正仿宋_GBK" w:eastAsia="方正仿宋_GBK"/>
          <w:b/>
          <w:sz w:val="28"/>
        </w:rPr>
        <w:cr/>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786850" w:rsidTr="005D246C">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786850" w:rsidRDefault="00786850" w:rsidP="005D246C">
            <w:pPr>
              <w:spacing w:line="300" w:lineRule="exact"/>
              <w:jc w:val="left"/>
              <w:rPr>
                <w:rFonts w:ascii="方正书宋_GBK" w:eastAsia="方正书宋_GBK" w:hAnsi="宋体"/>
                <w:b/>
              </w:rPr>
            </w:pPr>
            <w:r>
              <w:rPr>
                <w:rFonts w:ascii="方正书宋_GBK" w:eastAsia="方正书宋_GBK" w:hAnsi="宋体"/>
                <w:b/>
              </w:rPr>
              <w:t>410002香河县统计局</w:t>
            </w:r>
          </w:p>
        </w:tc>
        <w:tc>
          <w:tcPr>
            <w:tcW w:w="1701" w:type="dxa"/>
            <w:tcBorders>
              <w:top w:val="single" w:sz="6" w:space="0" w:color="FFFFFF"/>
              <w:left w:val="single" w:sz="6" w:space="0" w:color="FFFFFF"/>
              <w:right w:val="single" w:sz="6" w:space="0" w:color="FFFFFF"/>
            </w:tcBorders>
            <w:vAlign w:val="center"/>
          </w:tcPr>
          <w:p w:rsidR="00786850" w:rsidRDefault="00786850" w:rsidP="005D246C">
            <w:pPr>
              <w:spacing w:line="300" w:lineRule="exact"/>
              <w:jc w:val="right"/>
              <w:rPr>
                <w:rFonts w:ascii="方正书宋_GBK" w:eastAsia="方正书宋_GBK" w:hAnsi="宋体"/>
              </w:rPr>
            </w:pPr>
            <w:r>
              <w:rPr>
                <w:rFonts w:ascii="方正书宋_GBK" w:eastAsia="方正书宋_GBK" w:hAnsi="宋体"/>
              </w:rPr>
              <w:t>单位：万元</w:t>
            </w:r>
          </w:p>
        </w:tc>
      </w:tr>
      <w:tr w:rsidR="00786850" w:rsidTr="005D246C">
        <w:trPr>
          <w:trHeight w:val="369"/>
          <w:jc w:val="center"/>
        </w:trPr>
        <w:tc>
          <w:tcPr>
            <w:tcW w:w="113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项目编码</w:t>
            </w:r>
          </w:p>
        </w:tc>
        <w:tc>
          <w:tcPr>
            <w:tcW w:w="2410" w:type="dxa"/>
            <w:gridSpan w:val="2"/>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410-0602-YBN-GP0V</w:t>
            </w:r>
          </w:p>
        </w:tc>
        <w:tc>
          <w:tcPr>
            <w:tcW w:w="1587"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项目名称</w:t>
            </w:r>
          </w:p>
        </w:tc>
        <w:tc>
          <w:tcPr>
            <w:tcW w:w="4281" w:type="dxa"/>
            <w:gridSpan w:val="3"/>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统计改革经费</w:t>
            </w:r>
          </w:p>
        </w:tc>
      </w:tr>
      <w:tr w:rsidR="00786850" w:rsidTr="005D246C">
        <w:trPr>
          <w:trHeight w:val="369"/>
          <w:jc w:val="center"/>
        </w:trPr>
        <w:tc>
          <w:tcPr>
            <w:tcW w:w="1134" w:type="dxa"/>
            <w:vMerge w:val="restart"/>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预算规模及资金用途</w:t>
            </w:r>
          </w:p>
        </w:tc>
        <w:tc>
          <w:tcPr>
            <w:tcW w:w="113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预算数</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15.00</w:t>
            </w:r>
          </w:p>
        </w:tc>
        <w:tc>
          <w:tcPr>
            <w:tcW w:w="1587"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其中：财政资金</w:t>
            </w:r>
          </w:p>
        </w:tc>
        <w:tc>
          <w:tcPr>
            <w:tcW w:w="130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15.00</w:t>
            </w:r>
          </w:p>
        </w:tc>
        <w:tc>
          <w:tcPr>
            <w:tcW w:w="1276"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其他资金</w:t>
            </w:r>
          </w:p>
        </w:tc>
        <w:tc>
          <w:tcPr>
            <w:tcW w:w="1701" w:type="dxa"/>
            <w:vAlign w:val="center"/>
          </w:tcPr>
          <w:p w:rsidR="00786850" w:rsidRDefault="00786850" w:rsidP="005D246C">
            <w:pPr>
              <w:spacing w:line="300" w:lineRule="exact"/>
              <w:jc w:val="left"/>
              <w:rPr>
                <w:rFonts w:ascii="方正书宋_GBK" w:eastAsia="方正书宋_GBK" w:hAnsi="宋体"/>
              </w:rPr>
            </w:pPr>
          </w:p>
        </w:tc>
      </w:tr>
      <w:tr w:rsidR="00786850" w:rsidTr="005D246C">
        <w:trPr>
          <w:trHeight w:val="369"/>
          <w:jc w:val="center"/>
        </w:trPr>
        <w:tc>
          <w:tcPr>
            <w:tcW w:w="1134" w:type="dxa"/>
            <w:vMerge/>
            <w:vAlign w:val="center"/>
          </w:tcPr>
          <w:p w:rsidR="00786850" w:rsidRDefault="00786850" w:rsidP="005D246C">
            <w:pPr>
              <w:spacing w:line="300" w:lineRule="exact"/>
              <w:jc w:val="left"/>
              <w:outlineLvl w:val="1"/>
              <w:rPr>
                <w:rFonts w:hAnsi="宋体"/>
              </w:rPr>
            </w:pPr>
          </w:p>
        </w:tc>
        <w:tc>
          <w:tcPr>
            <w:tcW w:w="8278" w:type="dxa"/>
            <w:gridSpan w:val="6"/>
            <w:vAlign w:val="center"/>
          </w:tcPr>
          <w:p w:rsidR="00786850" w:rsidRDefault="008F6ECB" w:rsidP="005D246C">
            <w:pPr>
              <w:spacing w:line="300" w:lineRule="exact"/>
              <w:jc w:val="left"/>
              <w:rPr>
                <w:rFonts w:ascii="方正书宋_GBK" w:eastAsia="方正书宋_GBK" w:hAnsi="宋体"/>
              </w:rPr>
            </w:pPr>
            <w:r>
              <w:rPr>
                <w:rFonts w:ascii="方正书宋_GBK" w:eastAsia="方正书宋_GBK" w:hAnsi="宋体"/>
              </w:rPr>
              <w:t>2021</w:t>
            </w:r>
            <w:r w:rsidR="00786850">
              <w:rPr>
                <w:rFonts w:ascii="方正书宋_GBK" w:eastAsia="方正书宋_GBK" w:hAnsi="宋体"/>
              </w:rPr>
              <w:t>年12月，完成统计改革经费的支出。 1、</w:t>
            </w:r>
            <w:r>
              <w:rPr>
                <w:rFonts w:ascii="方正书宋_GBK" w:eastAsia="方正书宋_GBK" w:hAnsi="宋体"/>
              </w:rPr>
              <w:t>2021</w:t>
            </w:r>
            <w:r w:rsidR="00786850">
              <w:rPr>
                <w:rFonts w:ascii="方正书宋_GBK" w:eastAsia="方正书宋_GBK" w:hAnsi="宋体"/>
              </w:rPr>
              <w:t>年1月，完成立项审批；2、每半年对</w:t>
            </w:r>
            <w:proofErr w:type="gramStart"/>
            <w:r w:rsidR="00786850">
              <w:rPr>
                <w:rFonts w:ascii="方正书宋_GBK" w:eastAsia="方正书宋_GBK" w:hAnsi="宋体"/>
              </w:rPr>
              <w:t>规</w:t>
            </w:r>
            <w:proofErr w:type="gramEnd"/>
            <w:r w:rsidR="00786850">
              <w:rPr>
                <w:rFonts w:ascii="方正书宋_GBK" w:eastAsia="方正书宋_GBK" w:hAnsi="宋体"/>
              </w:rPr>
              <w:t>上</w:t>
            </w:r>
            <w:proofErr w:type="gramStart"/>
            <w:r w:rsidR="00786850">
              <w:rPr>
                <w:rFonts w:ascii="方正书宋_GBK" w:eastAsia="方正书宋_GBK" w:hAnsi="宋体"/>
              </w:rPr>
              <w:t>规</w:t>
            </w:r>
            <w:proofErr w:type="gramEnd"/>
            <w:r w:rsidR="00786850">
              <w:rPr>
                <w:rFonts w:ascii="方正书宋_GBK" w:eastAsia="方正书宋_GBK" w:hAnsi="宋体"/>
              </w:rPr>
              <w:t>下企业负责人组织一次宣传和培训；3、</w:t>
            </w:r>
            <w:r>
              <w:rPr>
                <w:rFonts w:ascii="方正书宋_GBK" w:eastAsia="方正书宋_GBK" w:hAnsi="宋体"/>
              </w:rPr>
              <w:t>2021</w:t>
            </w:r>
            <w:r w:rsidR="00786850">
              <w:rPr>
                <w:rFonts w:ascii="方正书宋_GBK" w:eastAsia="方正书宋_GBK" w:hAnsi="宋体"/>
              </w:rPr>
              <w:t>年12月完成项目工作。</w:t>
            </w:r>
          </w:p>
        </w:tc>
      </w:tr>
      <w:tr w:rsidR="00786850" w:rsidTr="005D246C">
        <w:trPr>
          <w:trHeight w:val="369"/>
          <w:jc w:val="center"/>
        </w:trPr>
        <w:tc>
          <w:tcPr>
            <w:tcW w:w="1134" w:type="dxa"/>
            <w:vMerge w:val="restart"/>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资金支出计划（%）</w:t>
            </w:r>
          </w:p>
        </w:tc>
        <w:tc>
          <w:tcPr>
            <w:tcW w:w="2410" w:type="dxa"/>
            <w:gridSpan w:val="2"/>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3月底</w:t>
            </w:r>
          </w:p>
        </w:tc>
        <w:tc>
          <w:tcPr>
            <w:tcW w:w="1587"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6月底</w:t>
            </w:r>
          </w:p>
        </w:tc>
        <w:tc>
          <w:tcPr>
            <w:tcW w:w="130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10月底</w:t>
            </w:r>
          </w:p>
        </w:tc>
        <w:tc>
          <w:tcPr>
            <w:tcW w:w="2977" w:type="dxa"/>
            <w:gridSpan w:val="2"/>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12月底</w:t>
            </w:r>
          </w:p>
        </w:tc>
      </w:tr>
      <w:tr w:rsidR="00786850" w:rsidTr="005D246C">
        <w:trPr>
          <w:trHeight w:val="369"/>
          <w:jc w:val="center"/>
        </w:trPr>
        <w:tc>
          <w:tcPr>
            <w:tcW w:w="1134" w:type="dxa"/>
            <w:vMerge/>
            <w:tcBorders>
              <w:bottom w:val="single" w:sz="6" w:space="0" w:color="000000"/>
            </w:tcBorders>
            <w:vAlign w:val="center"/>
          </w:tcPr>
          <w:p w:rsidR="00786850" w:rsidRDefault="00786850" w:rsidP="005D246C">
            <w:pPr>
              <w:spacing w:line="300" w:lineRule="exact"/>
              <w:jc w:val="left"/>
              <w:outlineLvl w:val="1"/>
              <w:rPr>
                <w:rFonts w:hAnsi="宋体"/>
              </w:rPr>
            </w:pPr>
          </w:p>
        </w:tc>
        <w:tc>
          <w:tcPr>
            <w:tcW w:w="2410" w:type="dxa"/>
            <w:gridSpan w:val="2"/>
            <w:tcBorders>
              <w:bottom w:val="single" w:sz="6" w:space="0" w:color="000000"/>
            </w:tcBorders>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10.00</w:t>
            </w:r>
          </w:p>
        </w:tc>
        <w:tc>
          <w:tcPr>
            <w:tcW w:w="1587" w:type="dxa"/>
            <w:tcBorders>
              <w:bottom w:val="single" w:sz="6" w:space="0" w:color="000000"/>
            </w:tcBorders>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60.00</w:t>
            </w:r>
          </w:p>
        </w:tc>
        <w:tc>
          <w:tcPr>
            <w:tcW w:w="1304" w:type="dxa"/>
            <w:tcBorders>
              <w:bottom w:val="single" w:sz="6" w:space="0" w:color="000000"/>
            </w:tcBorders>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90.00</w:t>
            </w:r>
          </w:p>
        </w:tc>
        <w:tc>
          <w:tcPr>
            <w:tcW w:w="2977" w:type="dxa"/>
            <w:gridSpan w:val="2"/>
            <w:tcBorders>
              <w:bottom w:val="single" w:sz="6" w:space="0" w:color="000000"/>
            </w:tcBorders>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100.00</w:t>
            </w:r>
          </w:p>
        </w:tc>
      </w:tr>
      <w:tr w:rsidR="00786850" w:rsidTr="005D246C">
        <w:trPr>
          <w:trHeight w:val="369"/>
          <w:jc w:val="center"/>
        </w:trPr>
        <w:tc>
          <w:tcPr>
            <w:tcW w:w="1134" w:type="dxa"/>
            <w:tcBorders>
              <w:bottom w:val="nil"/>
            </w:tcBorders>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绩效目标</w:t>
            </w:r>
          </w:p>
        </w:tc>
        <w:tc>
          <w:tcPr>
            <w:tcW w:w="8278" w:type="dxa"/>
            <w:gridSpan w:val="6"/>
            <w:tcBorders>
              <w:bottom w:val="nil"/>
            </w:tcBorders>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1、根据《关于进一步加强和改进统计工作的意见》（</w:t>
            </w:r>
            <w:proofErr w:type="gramStart"/>
            <w:r>
              <w:rPr>
                <w:rFonts w:ascii="方正书宋_GBK" w:eastAsia="方正书宋_GBK" w:hAnsi="宋体"/>
              </w:rPr>
              <w:t>冀办发</w:t>
            </w:r>
            <w:proofErr w:type="gramEnd"/>
            <w:r>
              <w:rPr>
                <w:rFonts w:ascii="方正书宋_GBK" w:eastAsia="方正书宋_GBK" w:hAnsi="宋体"/>
              </w:rPr>
              <w:t>【2019】23号）和《印发&lt;关于进一步加强和改进统计工作的意见&gt;廊办发【2019】15号的通知》文件规定中，关于</w:t>
            </w:r>
            <w:r>
              <w:rPr>
                <w:rFonts w:ascii="方正书宋_GBK" w:eastAsia="方正书宋_GBK" w:hAnsi="宋体"/>
              </w:rPr>
              <w:t>“</w:t>
            </w:r>
            <w:r>
              <w:rPr>
                <w:rFonts w:ascii="方正书宋_GBK" w:eastAsia="方正书宋_GBK" w:hAnsi="宋体"/>
              </w:rPr>
              <w:t>建立健全统计体系，深入推进统计管理体制改革，更好发挥统计部门职能作用</w:t>
            </w:r>
            <w:r>
              <w:rPr>
                <w:rFonts w:ascii="方正书宋_GBK" w:eastAsia="方正书宋_GBK" w:hAnsi="宋体"/>
              </w:rPr>
              <w:t>”</w:t>
            </w:r>
            <w:r>
              <w:rPr>
                <w:rFonts w:ascii="方正书宋_GBK" w:eastAsia="方正书宋_GBK" w:hAnsi="宋体"/>
              </w:rPr>
              <w:t>的要求，开展统计改革工作，逐步实现统计调查的科学规范、统计管理的严谨高效、统计服务的普惠优质。</w:t>
            </w:r>
          </w:p>
        </w:tc>
      </w:tr>
    </w:tbl>
    <w:p w:rsidR="00786850" w:rsidRDefault="00786850" w:rsidP="00786850">
      <w:pPr>
        <w:spacing w:line="14" w:lineRule="exact"/>
        <w:ind w:firstLineChars="200" w:firstLine="420"/>
        <w:jc w:val="center"/>
        <w:rPr>
          <w:rFonts w:hAnsi="宋体"/>
        </w:rPr>
      </w:pPr>
      <w:r>
        <w:rPr>
          <w:rFonts w:ascii="方正书宋_GBK" w:eastAsia="方正书宋_GBK" w:hAnsi="宋体"/>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786850" w:rsidTr="005D246C">
        <w:trPr>
          <w:cantSplit/>
          <w:trHeight w:val="397"/>
          <w:tblHeader/>
          <w:jc w:val="center"/>
        </w:trPr>
        <w:tc>
          <w:tcPr>
            <w:tcW w:w="113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一级指标</w:t>
            </w:r>
          </w:p>
        </w:tc>
        <w:tc>
          <w:tcPr>
            <w:tcW w:w="113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二级指标</w:t>
            </w:r>
          </w:p>
        </w:tc>
        <w:tc>
          <w:tcPr>
            <w:tcW w:w="1276"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三级指标</w:t>
            </w:r>
          </w:p>
        </w:tc>
        <w:tc>
          <w:tcPr>
            <w:tcW w:w="2891"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绩效指标描述</w:t>
            </w:r>
          </w:p>
        </w:tc>
        <w:tc>
          <w:tcPr>
            <w:tcW w:w="1276"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指标值</w:t>
            </w:r>
          </w:p>
        </w:tc>
        <w:tc>
          <w:tcPr>
            <w:tcW w:w="1701"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指标值确定依据</w:t>
            </w:r>
          </w:p>
        </w:tc>
      </w:tr>
      <w:tr w:rsidR="00786850" w:rsidTr="005D246C">
        <w:trPr>
          <w:cantSplit/>
          <w:trHeight w:val="369"/>
          <w:jc w:val="center"/>
        </w:trPr>
        <w:tc>
          <w:tcPr>
            <w:tcW w:w="1134" w:type="dxa"/>
            <w:vMerge w:val="restart"/>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产出指标</w:t>
            </w: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数量指标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网络安全设备</w:t>
            </w: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采购设备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w:t>
            </w:r>
            <w:r>
              <w:rPr>
                <w:rFonts w:ascii="方正书宋_GBK" w:eastAsia="方正书宋_GBK" w:hAnsi="宋体"/>
              </w:rPr>
              <w:t>1套</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《关于进一步加强和改进统计工作的意见》</w:t>
            </w:r>
          </w:p>
        </w:tc>
      </w:tr>
      <w:tr w:rsidR="00786850" w:rsidTr="005D246C">
        <w:trPr>
          <w:cantSplit/>
          <w:trHeight w:val="369"/>
          <w:jc w:val="center"/>
        </w:trPr>
        <w:tc>
          <w:tcPr>
            <w:tcW w:w="1134" w:type="dxa"/>
            <w:vMerge/>
            <w:vAlign w:val="center"/>
          </w:tcPr>
          <w:p w:rsidR="00786850" w:rsidRDefault="00786850" w:rsidP="005D246C">
            <w:pPr>
              <w:spacing w:line="300" w:lineRule="exact"/>
              <w:jc w:val="center"/>
              <w:rPr>
                <w:rFonts w:ascii="方正书宋_GBK" w:eastAsia="方正书宋_GBK" w:hAnsi="宋体"/>
              </w:rPr>
            </w:pP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数量指标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项目培训</w:t>
            </w: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开展统计改革培训工作</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w:t>
            </w:r>
            <w:r>
              <w:rPr>
                <w:rFonts w:ascii="方正书宋_GBK" w:eastAsia="方正书宋_GBK" w:hAnsi="宋体"/>
              </w:rPr>
              <w:t>200人次</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《关于进一步加强和改进统计工作的意见》</w:t>
            </w:r>
          </w:p>
        </w:tc>
      </w:tr>
      <w:tr w:rsidR="00786850" w:rsidTr="005D246C">
        <w:trPr>
          <w:cantSplit/>
          <w:trHeight w:val="369"/>
          <w:jc w:val="center"/>
        </w:trPr>
        <w:tc>
          <w:tcPr>
            <w:tcW w:w="1134" w:type="dxa"/>
            <w:vMerge/>
            <w:vAlign w:val="center"/>
          </w:tcPr>
          <w:p w:rsidR="00786850" w:rsidRDefault="00786850" w:rsidP="005D246C">
            <w:pPr>
              <w:spacing w:line="300" w:lineRule="exact"/>
              <w:jc w:val="center"/>
              <w:rPr>
                <w:rFonts w:ascii="方正书宋_GBK" w:eastAsia="方正书宋_GBK" w:hAnsi="宋体"/>
              </w:rPr>
            </w:pP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质量指标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网络安全设备质量</w:t>
            </w: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设备验收合格率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w:t>
            </w:r>
            <w:r>
              <w:rPr>
                <w:rFonts w:ascii="方正书宋_GBK" w:eastAsia="方正书宋_GBK" w:hAnsi="宋体"/>
              </w:rPr>
              <w:t>100百分比</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根据项目预算申请情况</w:t>
            </w:r>
          </w:p>
        </w:tc>
      </w:tr>
      <w:tr w:rsidR="00786850" w:rsidTr="005D246C">
        <w:trPr>
          <w:cantSplit/>
          <w:trHeight w:val="369"/>
          <w:jc w:val="center"/>
        </w:trPr>
        <w:tc>
          <w:tcPr>
            <w:tcW w:w="1134" w:type="dxa"/>
            <w:vMerge/>
            <w:vAlign w:val="center"/>
          </w:tcPr>
          <w:p w:rsidR="00786850" w:rsidRDefault="00786850" w:rsidP="005D246C">
            <w:pPr>
              <w:spacing w:line="300" w:lineRule="exact"/>
              <w:jc w:val="center"/>
              <w:rPr>
                <w:rFonts w:ascii="方正书宋_GBK" w:eastAsia="方正书宋_GBK" w:hAnsi="宋体"/>
              </w:rPr>
            </w:pP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质量指标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项目培训质量</w:t>
            </w: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培训参与率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w:t>
            </w:r>
            <w:r>
              <w:rPr>
                <w:rFonts w:ascii="方正书宋_GBK" w:eastAsia="方正书宋_GBK" w:hAnsi="宋体"/>
              </w:rPr>
              <w:t>100百分比</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根据项目实施计划</w:t>
            </w:r>
          </w:p>
        </w:tc>
      </w:tr>
      <w:tr w:rsidR="00786850" w:rsidTr="005D246C">
        <w:trPr>
          <w:cantSplit/>
          <w:trHeight w:val="369"/>
          <w:jc w:val="center"/>
        </w:trPr>
        <w:tc>
          <w:tcPr>
            <w:tcW w:w="1134" w:type="dxa"/>
            <w:vMerge/>
            <w:vAlign w:val="center"/>
          </w:tcPr>
          <w:p w:rsidR="00786850" w:rsidRDefault="00786850" w:rsidP="005D246C">
            <w:pPr>
              <w:spacing w:line="300" w:lineRule="exact"/>
              <w:jc w:val="center"/>
              <w:rPr>
                <w:rFonts w:ascii="方正书宋_GBK" w:eastAsia="方正书宋_GBK" w:hAnsi="宋体"/>
              </w:rPr>
            </w:pP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时效指标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项目立项；项目具体实施；项目验收。</w:t>
            </w: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项目实施计划</w:t>
            </w:r>
          </w:p>
        </w:tc>
        <w:tc>
          <w:tcPr>
            <w:tcW w:w="1276" w:type="dxa"/>
            <w:vAlign w:val="center"/>
          </w:tcPr>
          <w:p w:rsidR="00786850" w:rsidRDefault="008F6ECB" w:rsidP="005D246C">
            <w:pPr>
              <w:spacing w:line="300" w:lineRule="exact"/>
              <w:jc w:val="left"/>
              <w:rPr>
                <w:rFonts w:ascii="方正书宋_GBK" w:eastAsia="方正书宋_GBK" w:hAnsi="宋体"/>
              </w:rPr>
            </w:pPr>
            <w:r>
              <w:rPr>
                <w:rFonts w:ascii="方正书宋_GBK" w:eastAsia="方正书宋_GBK" w:hAnsi="宋体"/>
              </w:rPr>
              <w:t>2021</w:t>
            </w:r>
            <w:r w:rsidR="00786850">
              <w:rPr>
                <w:rFonts w:ascii="方正书宋_GBK" w:eastAsia="方正书宋_GBK" w:hAnsi="宋体"/>
              </w:rPr>
              <w:t>年1月；</w:t>
            </w:r>
            <w:r>
              <w:rPr>
                <w:rFonts w:ascii="方正书宋_GBK" w:eastAsia="方正书宋_GBK" w:hAnsi="宋体"/>
              </w:rPr>
              <w:t>2021</w:t>
            </w:r>
            <w:r w:rsidR="00786850">
              <w:rPr>
                <w:rFonts w:ascii="方正书宋_GBK" w:eastAsia="方正书宋_GBK" w:hAnsi="宋体"/>
              </w:rPr>
              <w:t>年2月-9月；</w:t>
            </w:r>
            <w:r>
              <w:rPr>
                <w:rFonts w:ascii="方正书宋_GBK" w:eastAsia="方正书宋_GBK" w:hAnsi="宋体"/>
              </w:rPr>
              <w:t>2021</w:t>
            </w:r>
            <w:r w:rsidR="00786850">
              <w:rPr>
                <w:rFonts w:ascii="方正书宋_GBK" w:eastAsia="方正书宋_GBK" w:hAnsi="宋体"/>
              </w:rPr>
              <w:t>年12月底</w:t>
            </w:r>
          </w:p>
          <w:p w:rsidR="00786850" w:rsidRDefault="00786850" w:rsidP="005D246C">
            <w:pPr>
              <w:spacing w:line="300" w:lineRule="exact"/>
              <w:jc w:val="left"/>
              <w:rPr>
                <w:rFonts w:ascii="方正书宋_GBK" w:eastAsia="方正书宋_GBK" w:hAnsi="宋体"/>
              </w:rPr>
            </w:pP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根据项目实施计划</w:t>
            </w:r>
          </w:p>
        </w:tc>
      </w:tr>
      <w:tr w:rsidR="00786850" w:rsidTr="005D246C">
        <w:trPr>
          <w:cantSplit/>
          <w:trHeight w:val="369"/>
          <w:jc w:val="center"/>
        </w:trPr>
        <w:tc>
          <w:tcPr>
            <w:tcW w:w="1134" w:type="dxa"/>
            <w:vMerge/>
            <w:vAlign w:val="center"/>
          </w:tcPr>
          <w:p w:rsidR="00786850" w:rsidRDefault="00786850" w:rsidP="005D246C">
            <w:pPr>
              <w:spacing w:line="300" w:lineRule="exact"/>
              <w:jc w:val="center"/>
              <w:rPr>
                <w:rFonts w:ascii="方正书宋_GBK" w:eastAsia="方正书宋_GBK" w:hAnsi="宋体"/>
              </w:rPr>
            </w:pP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成本指标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项目总投入</w:t>
            </w: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项目预算控制数</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w:t>
            </w:r>
            <w:r>
              <w:rPr>
                <w:rFonts w:ascii="方正书宋_GBK" w:eastAsia="方正书宋_GBK" w:hAnsi="宋体"/>
              </w:rPr>
              <w:t>15万元</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项目资金计划</w:t>
            </w:r>
          </w:p>
        </w:tc>
      </w:tr>
      <w:tr w:rsidR="00786850" w:rsidTr="005D246C">
        <w:trPr>
          <w:cantSplit/>
          <w:trHeight w:val="369"/>
          <w:jc w:val="center"/>
        </w:trPr>
        <w:tc>
          <w:tcPr>
            <w:tcW w:w="1134" w:type="dxa"/>
            <w:vMerge w:val="restart"/>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效果指标</w:t>
            </w: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社会效益指标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适应新时代，坚持理念引统、改革兴统、依法治统、</w:t>
            </w:r>
            <w:proofErr w:type="gramStart"/>
            <w:r>
              <w:rPr>
                <w:rFonts w:ascii="方正书宋_GBK" w:eastAsia="方正书宋_GBK" w:hAnsi="宋体"/>
              </w:rPr>
              <w:t>质量立统</w:t>
            </w:r>
            <w:proofErr w:type="gramEnd"/>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逐步实现统计调查的科学规范、统计管理的严谨高效、统计服务的普惠优质</w:t>
            </w:r>
            <w:r>
              <w:rPr>
                <w:rFonts w:ascii="方正书宋_GBK" w:eastAsia="方正书宋_GBK" w:hAnsi="宋体"/>
              </w:rPr>
              <w:tab/>
            </w:r>
          </w:p>
          <w:p w:rsidR="00786850" w:rsidRDefault="00786850" w:rsidP="005D246C">
            <w:pPr>
              <w:spacing w:line="300" w:lineRule="exact"/>
              <w:jc w:val="left"/>
              <w:rPr>
                <w:rFonts w:ascii="方正书宋_GBK" w:eastAsia="方正书宋_GBK" w:hAnsi="宋体"/>
              </w:rPr>
            </w:pP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统计运作效率、数据质量和服务水平提升</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根据项目的实施效果</w:t>
            </w:r>
          </w:p>
        </w:tc>
      </w:tr>
      <w:tr w:rsidR="00786850" w:rsidTr="005D246C">
        <w:trPr>
          <w:cantSplit/>
          <w:trHeight w:val="369"/>
          <w:jc w:val="center"/>
        </w:trPr>
        <w:tc>
          <w:tcPr>
            <w:tcW w:w="1134" w:type="dxa"/>
            <w:vMerge/>
            <w:vAlign w:val="center"/>
          </w:tcPr>
          <w:p w:rsidR="00786850" w:rsidRDefault="00786850" w:rsidP="005D246C">
            <w:pPr>
              <w:spacing w:line="300" w:lineRule="exact"/>
              <w:jc w:val="center"/>
              <w:rPr>
                <w:rFonts w:ascii="方正书宋_GBK" w:eastAsia="方正书宋_GBK" w:hAnsi="宋体"/>
              </w:rPr>
            </w:pP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可持续影响指标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通过开展统计改革经费工作</w:t>
            </w: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起到进一步加强组织、领导和协调调度强化对工作的通盘谋划和整体推进对项目进行保障</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w:t>
            </w:r>
            <w:r>
              <w:rPr>
                <w:rFonts w:ascii="方正书宋_GBK" w:eastAsia="方正书宋_GBK" w:hAnsi="宋体"/>
              </w:rPr>
              <w:t>1年</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根据项目内容实施的效果</w:t>
            </w:r>
          </w:p>
        </w:tc>
      </w:tr>
      <w:tr w:rsidR="00786850" w:rsidTr="005D246C">
        <w:trPr>
          <w:cantSplit/>
          <w:trHeight w:val="369"/>
          <w:jc w:val="center"/>
        </w:trPr>
        <w:tc>
          <w:tcPr>
            <w:tcW w:w="1134" w:type="dxa"/>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lastRenderedPageBreak/>
              <w:t>满意度指标</w:t>
            </w: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服务对象满意度指标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受益群体满意度</w:t>
            </w: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对统计改革工作的满 意度</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w:t>
            </w:r>
            <w:r>
              <w:rPr>
                <w:rFonts w:ascii="方正书宋_GBK" w:eastAsia="方正书宋_GBK" w:hAnsi="宋体"/>
              </w:rPr>
              <w:t>95百分比</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根据满意度调查问卷</w:t>
            </w:r>
          </w:p>
        </w:tc>
      </w:tr>
    </w:tbl>
    <w:p w:rsidR="00786850" w:rsidRDefault="00786850" w:rsidP="00786850">
      <w:pPr>
        <w:spacing w:line="300" w:lineRule="exact"/>
        <w:ind w:firstLineChars="200" w:firstLine="420"/>
        <w:jc w:val="left"/>
        <w:rPr>
          <w:rFonts w:hAnsi="宋体"/>
        </w:rPr>
        <w:sectPr w:rsidR="00786850">
          <w:pgSz w:w="11907" w:h="16839"/>
          <w:pgMar w:top="1984" w:right="1304" w:bottom="1134" w:left="1304" w:header="851" w:footer="992" w:gutter="0"/>
          <w:cols w:space="720"/>
          <w:docGrid w:type="lines" w:linePitch="312"/>
        </w:sectPr>
      </w:pPr>
    </w:p>
    <w:p w:rsidR="00786850" w:rsidRDefault="00786850" w:rsidP="00786850">
      <w:pPr>
        <w:spacing w:line="300" w:lineRule="exact"/>
        <w:ind w:firstLineChars="200" w:firstLine="420"/>
        <w:jc w:val="left"/>
        <w:rPr>
          <w:rFonts w:hAnsi="宋体"/>
        </w:rPr>
      </w:pPr>
    </w:p>
    <w:p w:rsidR="00786850" w:rsidRDefault="00786850" w:rsidP="00786850">
      <w:pPr>
        <w:spacing w:line="300" w:lineRule="exact"/>
        <w:ind w:firstLineChars="200" w:firstLine="562"/>
        <w:jc w:val="left"/>
        <w:outlineLvl w:val="1"/>
        <w:rPr>
          <w:rFonts w:hAnsi="宋体"/>
        </w:rPr>
      </w:pPr>
      <w:r>
        <w:rPr>
          <w:rFonts w:ascii="方正仿宋_GBK" w:eastAsia="方正仿宋_GBK"/>
          <w:b/>
          <w:sz w:val="28"/>
        </w:rPr>
        <w:t>6</w:t>
      </w:r>
      <w:r>
        <w:rPr>
          <w:rFonts w:ascii="方正仿宋_GBK" w:eastAsia="方正仿宋_GBK" w:hint="eastAsia"/>
          <w:b/>
          <w:sz w:val="28"/>
        </w:rPr>
        <w:t>、统计基层基础建设经费绩效目标表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34294238"/>
      <w:r>
        <w:rPr>
          <w:rFonts w:ascii="方正仿宋_GBK" w:eastAsia="方正仿宋_GBK" w:hint="eastAsia"/>
          <w:b/>
          <w:sz w:val="28"/>
        </w:rPr>
        <w:instrText>7、统计基层基础建设经费绩效目标表</w:instrText>
      </w:r>
      <w:bookmarkEnd w:id="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方正仿宋_GBK" w:eastAsia="方正仿宋_GBK"/>
          <w:b/>
          <w:sz w:val="28"/>
        </w:rPr>
        <w:cr/>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786850" w:rsidTr="005D246C">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786850" w:rsidRDefault="00786850" w:rsidP="005D246C">
            <w:pPr>
              <w:spacing w:line="300" w:lineRule="exact"/>
              <w:jc w:val="left"/>
              <w:rPr>
                <w:rFonts w:ascii="方正书宋_GBK" w:eastAsia="方正书宋_GBK" w:hAnsi="宋体"/>
                <w:b/>
              </w:rPr>
            </w:pPr>
            <w:r>
              <w:rPr>
                <w:rFonts w:ascii="方正书宋_GBK" w:eastAsia="方正书宋_GBK" w:hAnsi="宋体"/>
                <w:b/>
              </w:rPr>
              <w:t>410002香河县统计局</w:t>
            </w:r>
          </w:p>
        </w:tc>
        <w:tc>
          <w:tcPr>
            <w:tcW w:w="1701" w:type="dxa"/>
            <w:tcBorders>
              <w:top w:val="single" w:sz="6" w:space="0" w:color="FFFFFF"/>
              <w:left w:val="single" w:sz="6" w:space="0" w:color="FFFFFF"/>
              <w:right w:val="single" w:sz="6" w:space="0" w:color="FFFFFF"/>
            </w:tcBorders>
            <w:vAlign w:val="center"/>
          </w:tcPr>
          <w:p w:rsidR="00786850" w:rsidRDefault="00786850" w:rsidP="005D246C">
            <w:pPr>
              <w:spacing w:line="300" w:lineRule="exact"/>
              <w:jc w:val="right"/>
              <w:rPr>
                <w:rFonts w:ascii="方正书宋_GBK" w:eastAsia="方正书宋_GBK" w:hAnsi="宋体"/>
              </w:rPr>
            </w:pPr>
            <w:r>
              <w:rPr>
                <w:rFonts w:ascii="方正书宋_GBK" w:eastAsia="方正书宋_GBK" w:hAnsi="宋体"/>
              </w:rPr>
              <w:t>单位：万元</w:t>
            </w:r>
          </w:p>
        </w:tc>
      </w:tr>
      <w:tr w:rsidR="00786850" w:rsidTr="005D246C">
        <w:trPr>
          <w:trHeight w:val="369"/>
          <w:jc w:val="center"/>
        </w:trPr>
        <w:tc>
          <w:tcPr>
            <w:tcW w:w="113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项目编码</w:t>
            </w:r>
          </w:p>
        </w:tc>
        <w:tc>
          <w:tcPr>
            <w:tcW w:w="2410" w:type="dxa"/>
            <w:gridSpan w:val="2"/>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410-0602-YBN-V97P</w:t>
            </w:r>
          </w:p>
        </w:tc>
        <w:tc>
          <w:tcPr>
            <w:tcW w:w="1587"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项目名称</w:t>
            </w:r>
          </w:p>
        </w:tc>
        <w:tc>
          <w:tcPr>
            <w:tcW w:w="4281" w:type="dxa"/>
            <w:gridSpan w:val="3"/>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统计基层基础建设经费</w:t>
            </w:r>
          </w:p>
        </w:tc>
      </w:tr>
      <w:tr w:rsidR="00786850" w:rsidTr="005D246C">
        <w:trPr>
          <w:trHeight w:val="369"/>
          <w:jc w:val="center"/>
        </w:trPr>
        <w:tc>
          <w:tcPr>
            <w:tcW w:w="1134" w:type="dxa"/>
            <w:vMerge w:val="restart"/>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预算规模及资金用途</w:t>
            </w:r>
          </w:p>
        </w:tc>
        <w:tc>
          <w:tcPr>
            <w:tcW w:w="113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预算数</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30.00</w:t>
            </w:r>
          </w:p>
        </w:tc>
        <w:tc>
          <w:tcPr>
            <w:tcW w:w="1587"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其中：财政资金</w:t>
            </w:r>
          </w:p>
        </w:tc>
        <w:tc>
          <w:tcPr>
            <w:tcW w:w="130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30.00</w:t>
            </w:r>
          </w:p>
        </w:tc>
        <w:tc>
          <w:tcPr>
            <w:tcW w:w="1276"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其他资金</w:t>
            </w:r>
          </w:p>
        </w:tc>
        <w:tc>
          <w:tcPr>
            <w:tcW w:w="1701" w:type="dxa"/>
            <w:vAlign w:val="center"/>
          </w:tcPr>
          <w:p w:rsidR="00786850" w:rsidRDefault="00786850" w:rsidP="005D246C">
            <w:pPr>
              <w:spacing w:line="300" w:lineRule="exact"/>
              <w:jc w:val="left"/>
              <w:rPr>
                <w:rFonts w:ascii="方正书宋_GBK" w:eastAsia="方正书宋_GBK" w:hAnsi="宋体"/>
              </w:rPr>
            </w:pPr>
          </w:p>
        </w:tc>
      </w:tr>
      <w:tr w:rsidR="00786850" w:rsidTr="005D246C">
        <w:trPr>
          <w:trHeight w:val="369"/>
          <w:jc w:val="center"/>
        </w:trPr>
        <w:tc>
          <w:tcPr>
            <w:tcW w:w="1134" w:type="dxa"/>
            <w:vMerge/>
            <w:vAlign w:val="center"/>
          </w:tcPr>
          <w:p w:rsidR="00786850" w:rsidRDefault="00786850" w:rsidP="005D246C">
            <w:pPr>
              <w:spacing w:line="300" w:lineRule="exact"/>
              <w:jc w:val="left"/>
              <w:outlineLvl w:val="1"/>
              <w:rPr>
                <w:rFonts w:hAnsi="宋体"/>
              </w:rPr>
            </w:pPr>
          </w:p>
        </w:tc>
        <w:tc>
          <w:tcPr>
            <w:tcW w:w="8278" w:type="dxa"/>
            <w:gridSpan w:val="6"/>
            <w:vAlign w:val="center"/>
          </w:tcPr>
          <w:p w:rsidR="00786850" w:rsidRDefault="008F6ECB" w:rsidP="005D246C">
            <w:pPr>
              <w:spacing w:line="300" w:lineRule="exact"/>
              <w:jc w:val="left"/>
              <w:rPr>
                <w:rFonts w:ascii="方正书宋_GBK" w:eastAsia="方正书宋_GBK" w:hAnsi="宋体"/>
              </w:rPr>
            </w:pPr>
            <w:r>
              <w:rPr>
                <w:rFonts w:ascii="方正书宋_GBK" w:eastAsia="方正书宋_GBK" w:hAnsi="宋体"/>
              </w:rPr>
              <w:t>2021</w:t>
            </w:r>
            <w:r w:rsidR="00786850">
              <w:rPr>
                <w:rFonts w:ascii="方正书宋_GBK" w:eastAsia="方正书宋_GBK" w:hAnsi="宋体"/>
              </w:rPr>
              <w:t>年12月，完成统计基层基础建设经费的支出。                                                1、</w:t>
            </w:r>
            <w:r>
              <w:rPr>
                <w:rFonts w:ascii="方正书宋_GBK" w:eastAsia="方正书宋_GBK" w:hAnsi="宋体"/>
              </w:rPr>
              <w:t>2021</w:t>
            </w:r>
            <w:r w:rsidR="00786850">
              <w:rPr>
                <w:rFonts w:ascii="方正书宋_GBK" w:eastAsia="方正书宋_GBK" w:hAnsi="宋体"/>
              </w:rPr>
              <w:t>年1月，完成立项审批；</w:t>
            </w:r>
          </w:p>
          <w:p w:rsidR="00786850" w:rsidRDefault="00786850" w:rsidP="005D246C">
            <w:pPr>
              <w:spacing w:line="300" w:lineRule="exact"/>
              <w:jc w:val="left"/>
              <w:rPr>
                <w:rFonts w:ascii="方正书宋_GBK" w:eastAsia="方正书宋_GBK" w:hAnsi="宋体"/>
              </w:rPr>
            </w:pPr>
            <w:r>
              <w:rPr>
                <w:rFonts w:ascii="方正书宋_GBK" w:eastAsia="方正书宋_GBK" w:hAnsi="宋体"/>
              </w:rPr>
              <w:t>2、</w:t>
            </w:r>
            <w:r w:rsidR="008F6ECB">
              <w:rPr>
                <w:rFonts w:ascii="方正书宋_GBK" w:eastAsia="方正书宋_GBK" w:hAnsi="宋体"/>
              </w:rPr>
              <w:t>2021</w:t>
            </w:r>
            <w:r>
              <w:rPr>
                <w:rFonts w:ascii="方正书宋_GBK" w:eastAsia="方正书宋_GBK" w:hAnsi="宋体"/>
              </w:rPr>
              <w:t>年11月向乡镇下发资金；                                                                3、</w:t>
            </w:r>
            <w:r w:rsidR="008F6ECB">
              <w:rPr>
                <w:rFonts w:ascii="方正书宋_GBK" w:eastAsia="方正书宋_GBK" w:hAnsi="宋体"/>
              </w:rPr>
              <w:t>2021</w:t>
            </w:r>
            <w:r>
              <w:rPr>
                <w:rFonts w:ascii="方正书宋_GBK" w:eastAsia="方正书宋_GBK" w:hAnsi="宋体"/>
              </w:rPr>
              <w:t>年12月项目完成。</w:t>
            </w:r>
          </w:p>
        </w:tc>
      </w:tr>
      <w:tr w:rsidR="00786850" w:rsidTr="005D246C">
        <w:trPr>
          <w:trHeight w:val="369"/>
          <w:jc w:val="center"/>
        </w:trPr>
        <w:tc>
          <w:tcPr>
            <w:tcW w:w="1134" w:type="dxa"/>
            <w:vMerge w:val="restart"/>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资金支出计划（%）</w:t>
            </w:r>
          </w:p>
        </w:tc>
        <w:tc>
          <w:tcPr>
            <w:tcW w:w="2410" w:type="dxa"/>
            <w:gridSpan w:val="2"/>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3月底</w:t>
            </w:r>
          </w:p>
        </w:tc>
        <w:tc>
          <w:tcPr>
            <w:tcW w:w="1587"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6月底</w:t>
            </w:r>
          </w:p>
        </w:tc>
        <w:tc>
          <w:tcPr>
            <w:tcW w:w="130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10月底</w:t>
            </w:r>
          </w:p>
        </w:tc>
        <w:tc>
          <w:tcPr>
            <w:tcW w:w="2977" w:type="dxa"/>
            <w:gridSpan w:val="2"/>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12月底</w:t>
            </w:r>
          </w:p>
        </w:tc>
      </w:tr>
      <w:tr w:rsidR="00786850" w:rsidTr="005D246C">
        <w:trPr>
          <w:trHeight w:val="369"/>
          <w:jc w:val="center"/>
        </w:trPr>
        <w:tc>
          <w:tcPr>
            <w:tcW w:w="1134" w:type="dxa"/>
            <w:vMerge/>
            <w:tcBorders>
              <w:bottom w:val="single" w:sz="6" w:space="0" w:color="000000"/>
            </w:tcBorders>
            <w:vAlign w:val="center"/>
          </w:tcPr>
          <w:p w:rsidR="00786850" w:rsidRDefault="00786850" w:rsidP="005D246C">
            <w:pPr>
              <w:spacing w:line="300" w:lineRule="exact"/>
              <w:jc w:val="left"/>
              <w:outlineLvl w:val="1"/>
              <w:rPr>
                <w:rFonts w:hAnsi="宋体"/>
              </w:rPr>
            </w:pPr>
          </w:p>
        </w:tc>
        <w:tc>
          <w:tcPr>
            <w:tcW w:w="2410" w:type="dxa"/>
            <w:gridSpan w:val="2"/>
            <w:tcBorders>
              <w:bottom w:val="single" w:sz="6" w:space="0" w:color="000000"/>
            </w:tcBorders>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30.00</w:t>
            </w:r>
          </w:p>
        </w:tc>
        <w:tc>
          <w:tcPr>
            <w:tcW w:w="1587" w:type="dxa"/>
            <w:tcBorders>
              <w:bottom w:val="single" w:sz="6" w:space="0" w:color="000000"/>
            </w:tcBorders>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60.00</w:t>
            </w:r>
          </w:p>
        </w:tc>
        <w:tc>
          <w:tcPr>
            <w:tcW w:w="1304" w:type="dxa"/>
            <w:tcBorders>
              <w:bottom w:val="single" w:sz="6" w:space="0" w:color="000000"/>
            </w:tcBorders>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90.00</w:t>
            </w:r>
          </w:p>
        </w:tc>
        <w:tc>
          <w:tcPr>
            <w:tcW w:w="2977" w:type="dxa"/>
            <w:gridSpan w:val="2"/>
            <w:tcBorders>
              <w:bottom w:val="single" w:sz="6" w:space="0" w:color="000000"/>
            </w:tcBorders>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100.00</w:t>
            </w:r>
          </w:p>
        </w:tc>
      </w:tr>
      <w:tr w:rsidR="00786850" w:rsidTr="005D246C">
        <w:trPr>
          <w:trHeight w:val="369"/>
          <w:jc w:val="center"/>
        </w:trPr>
        <w:tc>
          <w:tcPr>
            <w:tcW w:w="1134" w:type="dxa"/>
            <w:tcBorders>
              <w:bottom w:val="nil"/>
            </w:tcBorders>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绩效目标</w:t>
            </w:r>
          </w:p>
        </w:tc>
        <w:tc>
          <w:tcPr>
            <w:tcW w:w="8278" w:type="dxa"/>
            <w:gridSpan w:val="6"/>
            <w:tcBorders>
              <w:bottom w:val="nil"/>
            </w:tcBorders>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1、根据</w:t>
            </w:r>
            <w:r w:rsidR="008F6ECB">
              <w:rPr>
                <w:rFonts w:ascii="方正书宋_GBK" w:eastAsia="方正书宋_GBK" w:hAnsi="宋体"/>
              </w:rPr>
              <w:t>2021</w:t>
            </w:r>
            <w:r>
              <w:rPr>
                <w:rFonts w:ascii="方正书宋_GBK" w:eastAsia="方正书宋_GBK" w:hAnsi="宋体"/>
              </w:rPr>
              <w:t>年工作计划及工作部署，拨到每乡镇园区各2万元，用于</w:t>
            </w:r>
            <w:proofErr w:type="gramStart"/>
            <w:r>
              <w:rPr>
                <w:rFonts w:ascii="方正书宋_GBK" w:eastAsia="方正书宋_GBK" w:hAnsi="宋体"/>
              </w:rPr>
              <w:t>基础基础</w:t>
            </w:r>
            <w:proofErr w:type="gramEnd"/>
            <w:r>
              <w:rPr>
                <w:rFonts w:ascii="方正书宋_GBK" w:eastAsia="方正书宋_GBK" w:hAnsi="宋体"/>
              </w:rPr>
              <w:t>建设，解决当前统计力量薄弱、人员素质不高、经费保障不足、规范管理不强等问题，确保努力打造一支业务精通、作风扎实、适应统计改革和发展需要的基层统计队伍。</w:t>
            </w:r>
          </w:p>
        </w:tc>
      </w:tr>
    </w:tbl>
    <w:p w:rsidR="00786850" w:rsidRDefault="00786850" w:rsidP="00786850">
      <w:pPr>
        <w:spacing w:line="14" w:lineRule="exact"/>
        <w:ind w:firstLineChars="200" w:firstLine="420"/>
        <w:jc w:val="center"/>
        <w:rPr>
          <w:rFonts w:hAnsi="宋体"/>
        </w:rPr>
      </w:pPr>
      <w:r>
        <w:rPr>
          <w:rFonts w:ascii="方正书宋_GBK" w:eastAsia="方正书宋_GBK" w:hAnsi="宋体"/>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786850" w:rsidTr="005D246C">
        <w:trPr>
          <w:cantSplit/>
          <w:trHeight w:val="397"/>
          <w:tblHeader/>
          <w:jc w:val="center"/>
        </w:trPr>
        <w:tc>
          <w:tcPr>
            <w:tcW w:w="113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一级指标</w:t>
            </w:r>
          </w:p>
        </w:tc>
        <w:tc>
          <w:tcPr>
            <w:tcW w:w="113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二级指标</w:t>
            </w:r>
          </w:p>
        </w:tc>
        <w:tc>
          <w:tcPr>
            <w:tcW w:w="1276"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三级指标</w:t>
            </w:r>
          </w:p>
        </w:tc>
        <w:tc>
          <w:tcPr>
            <w:tcW w:w="2891"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绩效指标描述</w:t>
            </w:r>
          </w:p>
        </w:tc>
        <w:tc>
          <w:tcPr>
            <w:tcW w:w="1276"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指标值</w:t>
            </w:r>
          </w:p>
        </w:tc>
        <w:tc>
          <w:tcPr>
            <w:tcW w:w="1701"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指标值确定依据</w:t>
            </w:r>
          </w:p>
        </w:tc>
      </w:tr>
      <w:tr w:rsidR="00786850" w:rsidTr="005D246C">
        <w:trPr>
          <w:cantSplit/>
          <w:trHeight w:val="369"/>
          <w:jc w:val="center"/>
        </w:trPr>
        <w:tc>
          <w:tcPr>
            <w:tcW w:w="1134" w:type="dxa"/>
            <w:vMerge w:val="restart"/>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产出指标</w:t>
            </w: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数量指标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统计基层基础建设费用</w:t>
            </w: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拨到每乡镇园区</w:t>
            </w:r>
            <w:r>
              <w:rPr>
                <w:rFonts w:ascii="方正书宋_GBK" w:eastAsia="方正书宋_GBK" w:hAnsi="宋体"/>
              </w:rPr>
              <w:tab/>
            </w:r>
          </w:p>
          <w:p w:rsidR="00786850" w:rsidRDefault="00786850" w:rsidP="005D246C">
            <w:pPr>
              <w:spacing w:line="300" w:lineRule="exact"/>
              <w:jc w:val="left"/>
              <w:rPr>
                <w:rFonts w:ascii="方正书宋_GBK" w:eastAsia="方正书宋_GBK" w:hAnsi="宋体"/>
              </w:rPr>
            </w:pP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15个</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《关于进一步加强和改进统计基层基础建设的通知》</w:t>
            </w:r>
          </w:p>
          <w:p w:rsidR="00786850" w:rsidRDefault="00786850" w:rsidP="005D246C">
            <w:pPr>
              <w:spacing w:line="300" w:lineRule="exact"/>
              <w:jc w:val="left"/>
              <w:rPr>
                <w:rFonts w:ascii="方正书宋_GBK" w:eastAsia="方正书宋_GBK" w:hAnsi="宋体"/>
              </w:rPr>
            </w:pPr>
          </w:p>
        </w:tc>
      </w:tr>
      <w:tr w:rsidR="00786850" w:rsidTr="005D246C">
        <w:trPr>
          <w:cantSplit/>
          <w:trHeight w:val="369"/>
          <w:jc w:val="center"/>
        </w:trPr>
        <w:tc>
          <w:tcPr>
            <w:tcW w:w="1134" w:type="dxa"/>
            <w:vMerge/>
            <w:vAlign w:val="center"/>
          </w:tcPr>
          <w:p w:rsidR="00786850" w:rsidRDefault="00786850" w:rsidP="005D246C">
            <w:pPr>
              <w:spacing w:line="300" w:lineRule="exact"/>
              <w:jc w:val="center"/>
              <w:rPr>
                <w:rFonts w:ascii="方正书宋_GBK" w:eastAsia="方正书宋_GBK" w:hAnsi="宋体"/>
              </w:rPr>
            </w:pP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质量指标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统计基层基础建设费用质量</w:t>
            </w:r>
            <w:r>
              <w:rPr>
                <w:rFonts w:ascii="方正书宋_GBK" w:eastAsia="方正书宋_GBK" w:hAnsi="宋体"/>
              </w:rPr>
              <w:tab/>
            </w:r>
          </w:p>
          <w:p w:rsidR="00786850" w:rsidRDefault="00786850" w:rsidP="005D246C">
            <w:pPr>
              <w:spacing w:line="300" w:lineRule="exact"/>
              <w:jc w:val="left"/>
              <w:rPr>
                <w:rFonts w:ascii="方正书宋_GBK" w:eastAsia="方正书宋_GBK" w:hAnsi="宋体"/>
              </w:rPr>
            </w:pP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符合2万元每个乡镇的标准依据</w:t>
            </w:r>
            <w:r>
              <w:rPr>
                <w:rFonts w:ascii="方正书宋_GBK" w:eastAsia="方正书宋_GBK" w:hAnsi="宋体"/>
              </w:rPr>
              <w:tab/>
            </w:r>
          </w:p>
          <w:p w:rsidR="00786850" w:rsidRDefault="00786850" w:rsidP="005D246C">
            <w:pPr>
              <w:spacing w:line="300" w:lineRule="exact"/>
              <w:jc w:val="left"/>
              <w:rPr>
                <w:rFonts w:ascii="方正书宋_GBK" w:eastAsia="方正书宋_GBK" w:hAnsi="宋体"/>
              </w:rPr>
            </w:pP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w:t>
            </w:r>
            <w:r>
              <w:rPr>
                <w:rFonts w:ascii="方正书宋_GBK" w:eastAsia="方正书宋_GBK" w:hAnsi="宋体"/>
              </w:rPr>
              <w:t>100百分比</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根据补助标准</w:t>
            </w:r>
          </w:p>
          <w:p w:rsidR="00786850" w:rsidRDefault="00786850" w:rsidP="005D246C">
            <w:pPr>
              <w:spacing w:line="300" w:lineRule="exact"/>
              <w:jc w:val="left"/>
              <w:rPr>
                <w:rFonts w:ascii="方正书宋_GBK" w:eastAsia="方正书宋_GBK" w:hAnsi="宋体"/>
              </w:rPr>
            </w:pPr>
          </w:p>
        </w:tc>
      </w:tr>
      <w:tr w:rsidR="00786850" w:rsidTr="005D246C">
        <w:trPr>
          <w:cantSplit/>
          <w:trHeight w:val="369"/>
          <w:jc w:val="center"/>
        </w:trPr>
        <w:tc>
          <w:tcPr>
            <w:tcW w:w="1134" w:type="dxa"/>
            <w:vMerge/>
            <w:vAlign w:val="center"/>
          </w:tcPr>
          <w:p w:rsidR="00786850" w:rsidRDefault="00786850" w:rsidP="005D246C">
            <w:pPr>
              <w:spacing w:line="300" w:lineRule="exact"/>
              <w:jc w:val="center"/>
              <w:rPr>
                <w:rFonts w:ascii="方正书宋_GBK" w:eastAsia="方正书宋_GBK" w:hAnsi="宋体"/>
              </w:rPr>
            </w:pP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成本指标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项目总投入</w:t>
            </w:r>
            <w:r>
              <w:rPr>
                <w:rFonts w:ascii="方正书宋_GBK" w:eastAsia="方正书宋_GBK" w:hAnsi="宋体"/>
              </w:rPr>
              <w:tab/>
            </w:r>
          </w:p>
          <w:p w:rsidR="00786850" w:rsidRDefault="00786850" w:rsidP="005D246C">
            <w:pPr>
              <w:spacing w:line="300" w:lineRule="exact"/>
              <w:jc w:val="left"/>
              <w:rPr>
                <w:rFonts w:ascii="方正书宋_GBK" w:eastAsia="方正书宋_GBK" w:hAnsi="宋体"/>
              </w:rPr>
            </w:pP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项目预算控制数</w:t>
            </w:r>
            <w:r>
              <w:rPr>
                <w:rFonts w:ascii="方正书宋_GBK" w:eastAsia="方正书宋_GBK" w:hAnsi="宋体"/>
              </w:rPr>
              <w:tab/>
            </w:r>
          </w:p>
          <w:p w:rsidR="00786850" w:rsidRDefault="00786850" w:rsidP="005D246C">
            <w:pPr>
              <w:spacing w:line="300" w:lineRule="exact"/>
              <w:jc w:val="left"/>
              <w:rPr>
                <w:rFonts w:ascii="方正书宋_GBK" w:eastAsia="方正书宋_GBK" w:hAnsi="宋体"/>
              </w:rPr>
            </w:pP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30万元</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根据项目资金计划</w:t>
            </w:r>
          </w:p>
          <w:p w:rsidR="00786850" w:rsidRDefault="00786850" w:rsidP="005D246C">
            <w:pPr>
              <w:spacing w:line="300" w:lineRule="exact"/>
              <w:jc w:val="left"/>
              <w:rPr>
                <w:rFonts w:ascii="方正书宋_GBK" w:eastAsia="方正书宋_GBK" w:hAnsi="宋体"/>
              </w:rPr>
            </w:pPr>
          </w:p>
        </w:tc>
      </w:tr>
      <w:tr w:rsidR="00786850" w:rsidTr="005D246C">
        <w:trPr>
          <w:cantSplit/>
          <w:trHeight w:val="369"/>
          <w:jc w:val="center"/>
        </w:trPr>
        <w:tc>
          <w:tcPr>
            <w:tcW w:w="1134" w:type="dxa"/>
            <w:vMerge w:val="restart"/>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效果指标</w:t>
            </w: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社会效益指标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实施统计基层基础建设经费</w:t>
            </w:r>
            <w:r>
              <w:rPr>
                <w:rFonts w:ascii="方正书宋_GBK" w:eastAsia="方正书宋_GBK" w:hAnsi="宋体"/>
              </w:rPr>
              <w:tab/>
            </w:r>
          </w:p>
          <w:p w:rsidR="00786850" w:rsidRDefault="00786850" w:rsidP="005D246C">
            <w:pPr>
              <w:spacing w:line="300" w:lineRule="exact"/>
              <w:jc w:val="left"/>
              <w:rPr>
                <w:rFonts w:ascii="方正书宋_GBK" w:eastAsia="方正书宋_GBK" w:hAnsi="宋体"/>
              </w:rPr>
            </w:pP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解决当前统计力量薄弱、人员素质不高、经费保障不足、规范管理不强等问题</w:t>
            </w:r>
            <w:r>
              <w:rPr>
                <w:rFonts w:ascii="方正书宋_GBK" w:eastAsia="方正书宋_GBK" w:hAnsi="宋体"/>
              </w:rPr>
              <w:tab/>
            </w:r>
          </w:p>
          <w:p w:rsidR="00786850" w:rsidRDefault="00786850" w:rsidP="005D246C">
            <w:pPr>
              <w:spacing w:line="300" w:lineRule="exact"/>
              <w:jc w:val="left"/>
              <w:rPr>
                <w:rFonts w:ascii="方正书宋_GBK" w:eastAsia="方正书宋_GBK" w:hAnsi="宋体"/>
              </w:rPr>
            </w:pP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确保正常工作开展</w:t>
            </w:r>
          </w:p>
          <w:p w:rsidR="00786850" w:rsidRDefault="00786850" w:rsidP="005D246C">
            <w:pPr>
              <w:spacing w:line="300" w:lineRule="exact"/>
              <w:jc w:val="left"/>
              <w:rPr>
                <w:rFonts w:ascii="方正书宋_GBK" w:eastAsia="方正书宋_GBK" w:hAnsi="宋体"/>
              </w:rPr>
            </w:pP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根据项目实施效果</w:t>
            </w:r>
          </w:p>
          <w:p w:rsidR="00786850" w:rsidRDefault="00786850" w:rsidP="005D246C">
            <w:pPr>
              <w:spacing w:line="300" w:lineRule="exact"/>
              <w:jc w:val="left"/>
              <w:rPr>
                <w:rFonts w:ascii="方正书宋_GBK" w:eastAsia="方正书宋_GBK" w:hAnsi="宋体"/>
              </w:rPr>
            </w:pPr>
          </w:p>
        </w:tc>
      </w:tr>
      <w:tr w:rsidR="00786850" w:rsidTr="005D246C">
        <w:trPr>
          <w:cantSplit/>
          <w:trHeight w:val="369"/>
          <w:jc w:val="center"/>
        </w:trPr>
        <w:tc>
          <w:tcPr>
            <w:tcW w:w="1134" w:type="dxa"/>
            <w:vMerge/>
            <w:vAlign w:val="center"/>
          </w:tcPr>
          <w:p w:rsidR="00786850" w:rsidRDefault="00786850" w:rsidP="005D246C">
            <w:pPr>
              <w:spacing w:line="300" w:lineRule="exact"/>
              <w:jc w:val="center"/>
              <w:rPr>
                <w:rFonts w:ascii="方正书宋_GBK" w:eastAsia="方正书宋_GBK" w:hAnsi="宋体"/>
              </w:rPr>
            </w:pP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可持续影响指标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通过项目的实施</w:t>
            </w:r>
            <w:r>
              <w:rPr>
                <w:rFonts w:ascii="方正书宋_GBK" w:eastAsia="方正书宋_GBK" w:hAnsi="宋体"/>
              </w:rPr>
              <w:tab/>
            </w:r>
          </w:p>
          <w:p w:rsidR="00786850" w:rsidRDefault="00786850" w:rsidP="005D246C">
            <w:pPr>
              <w:spacing w:line="300" w:lineRule="exact"/>
              <w:jc w:val="left"/>
              <w:rPr>
                <w:rFonts w:ascii="方正书宋_GBK" w:eastAsia="方正书宋_GBK" w:hAnsi="宋体"/>
              </w:rPr>
            </w:pP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起到确保努力打造一支业务精通、作风扎实、适应统计改革和发展需要的基层统计队伍的作用</w:t>
            </w:r>
            <w:r>
              <w:rPr>
                <w:rFonts w:ascii="方正书宋_GBK" w:eastAsia="方正书宋_GBK" w:hAnsi="宋体"/>
              </w:rPr>
              <w:tab/>
            </w:r>
          </w:p>
          <w:p w:rsidR="00786850" w:rsidRDefault="00786850" w:rsidP="005D246C">
            <w:pPr>
              <w:spacing w:line="300" w:lineRule="exact"/>
              <w:jc w:val="left"/>
              <w:rPr>
                <w:rFonts w:ascii="方正书宋_GBK" w:eastAsia="方正书宋_GBK" w:hAnsi="宋体"/>
              </w:rPr>
            </w:pP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w:t>
            </w:r>
            <w:r>
              <w:rPr>
                <w:rFonts w:ascii="方正书宋_GBK" w:eastAsia="方正书宋_GBK" w:hAnsi="宋体"/>
              </w:rPr>
              <w:t>1年</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根据项目预期效果</w:t>
            </w:r>
          </w:p>
          <w:p w:rsidR="00786850" w:rsidRDefault="00786850" w:rsidP="005D246C">
            <w:pPr>
              <w:spacing w:line="300" w:lineRule="exact"/>
              <w:jc w:val="left"/>
              <w:rPr>
                <w:rFonts w:ascii="方正书宋_GBK" w:eastAsia="方正书宋_GBK" w:hAnsi="宋体"/>
              </w:rPr>
            </w:pPr>
          </w:p>
        </w:tc>
      </w:tr>
      <w:tr w:rsidR="00786850" w:rsidTr="005D246C">
        <w:trPr>
          <w:cantSplit/>
          <w:trHeight w:val="369"/>
          <w:jc w:val="center"/>
        </w:trPr>
        <w:tc>
          <w:tcPr>
            <w:tcW w:w="1134" w:type="dxa"/>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满意度指标</w:t>
            </w: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服务对象满意度指标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受益群体满意度</w:t>
            </w:r>
            <w:r>
              <w:rPr>
                <w:rFonts w:ascii="方正书宋_GBK" w:eastAsia="方正书宋_GBK" w:hAnsi="宋体"/>
              </w:rPr>
              <w:tab/>
            </w:r>
          </w:p>
          <w:p w:rsidR="00786850" w:rsidRDefault="00786850" w:rsidP="005D246C">
            <w:pPr>
              <w:spacing w:line="300" w:lineRule="exact"/>
              <w:jc w:val="left"/>
              <w:rPr>
                <w:rFonts w:ascii="方正书宋_GBK" w:eastAsia="方正书宋_GBK" w:hAnsi="宋体"/>
              </w:rPr>
            </w:pP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乡镇满意度</w:t>
            </w:r>
            <w:r>
              <w:rPr>
                <w:rFonts w:ascii="方正书宋_GBK" w:eastAsia="方正书宋_GBK" w:hAnsi="宋体"/>
              </w:rPr>
              <w:tab/>
            </w:r>
          </w:p>
          <w:p w:rsidR="00786850" w:rsidRDefault="00786850" w:rsidP="005D246C">
            <w:pPr>
              <w:spacing w:line="300" w:lineRule="exact"/>
              <w:jc w:val="left"/>
              <w:rPr>
                <w:rFonts w:ascii="方正书宋_GBK" w:eastAsia="方正书宋_GBK" w:hAnsi="宋体"/>
              </w:rPr>
            </w:pP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w:t>
            </w:r>
            <w:r>
              <w:rPr>
                <w:rFonts w:ascii="方正书宋_GBK" w:eastAsia="方正书宋_GBK" w:hAnsi="宋体"/>
              </w:rPr>
              <w:t>95百分比</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根据项目满意度调查</w:t>
            </w:r>
          </w:p>
          <w:p w:rsidR="00786850" w:rsidRDefault="00786850" w:rsidP="005D246C">
            <w:pPr>
              <w:spacing w:line="300" w:lineRule="exact"/>
              <w:jc w:val="left"/>
              <w:rPr>
                <w:rFonts w:ascii="方正书宋_GBK" w:eastAsia="方正书宋_GBK" w:hAnsi="宋体"/>
              </w:rPr>
            </w:pPr>
          </w:p>
        </w:tc>
      </w:tr>
    </w:tbl>
    <w:p w:rsidR="00786850" w:rsidRDefault="00786850" w:rsidP="00786850">
      <w:pPr>
        <w:spacing w:line="300" w:lineRule="exact"/>
        <w:ind w:firstLineChars="200" w:firstLine="420"/>
        <w:jc w:val="left"/>
        <w:rPr>
          <w:rFonts w:hAnsi="宋体"/>
        </w:rPr>
        <w:sectPr w:rsidR="00786850">
          <w:pgSz w:w="11907" w:h="16839"/>
          <w:pgMar w:top="1984" w:right="1304" w:bottom="1134" w:left="1304" w:header="851" w:footer="992" w:gutter="0"/>
          <w:cols w:space="720"/>
          <w:docGrid w:type="lines" w:linePitch="312"/>
        </w:sectPr>
      </w:pPr>
    </w:p>
    <w:p w:rsidR="00786850" w:rsidRDefault="00786850" w:rsidP="00786850">
      <w:pPr>
        <w:spacing w:line="300" w:lineRule="exact"/>
        <w:ind w:firstLineChars="200" w:firstLine="420"/>
        <w:jc w:val="left"/>
        <w:rPr>
          <w:rFonts w:hAnsi="宋体"/>
        </w:rPr>
      </w:pPr>
    </w:p>
    <w:p w:rsidR="00786850" w:rsidRDefault="00786850" w:rsidP="00786850">
      <w:pPr>
        <w:spacing w:line="300" w:lineRule="exact"/>
        <w:ind w:firstLineChars="200" w:firstLine="562"/>
        <w:jc w:val="left"/>
        <w:outlineLvl w:val="1"/>
        <w:rPr>
          <w:rFonts w:hAnsi="宋体"/>
        </w:rPr>
      </w:pPr>
      <w:r>
        <w:rPr>
          <w:rFonts w:ascii="方正仿宋_GBK" w:eastAsia="方正仿宋_GBK"/>
          <w:b/>
          <w:sz w:val="28"/>
        </w:rPr>
        <w:t>7</w:t>
      </w:r>
      <w:r>
        <w:rPr>
          <w:rFonts w:ascii="方正仿宋_GBK" w:eastAsia="方正仿宋_GBK" w:hint="eastAsia"/>
          <w:b/>
          <w:sz w:val="28"/>
        </w:rPr>
        <w:t>、现代服务业和装备制造业统计经费绩效目标表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34294239"/>
      <w:r>
        <w:rPr>
          <w:rFonts w:ascii="方正仿宋_GBK" w:eastAsia="方正仿宋_GBK" w:hint="eastAsia"/>
          <w:b/>
          <w:sz w:val="28"/>
        </w:rPr>
        <w:instrText>8、现代服务业和装备制造业统计经费绩效目标表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方正仿宋_GBK" w:eastAsia="方正仿宋_GBK"/>
          <w:b/>
          <w:sz w:val="28"/>
        </w:rPr>
        <w:cr/>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786850" w:rsidTr="005D246C">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786850" w:rsidRDefault="00786850" w:rsidP="005D246C">
            <w:pPr>
              <w:spacing w:line="300" w:lineRule="exact"/>
              <w:jc w:val="left"/>
              <w:rPr>
                <w:rFonts w:ascii="方正书宋_GBK" w:eastAsia="方正书宋_GBK" w:hAnsi="宋体"/>
                <w:b/>
              </w:rPr>
            </w:pPr>
            <w:r>
              <w:rPr>
                <w:rFonts w:ascii="方正书宋_GBK" w:eastAsia="方正书宋_GBK" w:hAnsi="宋体"/>
                <w:b/>
              </w:rPr>
              <w:t>410002香河县统计局</w:t>
            </w:r>
          </w:p>
        </w:tc>
        <w:tc>
          <w:tcPr>
            <w:tcW w:w="1701" w:type="dxa"/>
            <w:tcBorders>
              <w:top w:val="single" w:sz="6" w:space="0" w:color="FFFFFF"/>
              <w:left w:val="single" w:sz="6" w:space="0" w:color="FFFFFF"/>
              <w:right w:val="single" w:sz="6" w:space="0" w:color="FFFFFF"/>
            </w:tcBorders>
            <w:vAlign w:val="center"/>
          </w:tcPr>
          <w:p w:rsidR="00786850" w:rsidRDefault="00786850" w:rsidP="005D246C">
            <w:pPr>
              <w:spacing w:line="300" w:lineRule="exact"/>
              <w:jc w:val="right"/>
              <w:rPr>
                <w:rFonts w:ascii="方正书宋_GBK" w:eastAsia="方正书宋_GBK" w:hAnsi="宋体"/>
              </w:rPr>
            </w:pPr>
            <w:r>
              <w:rPr>
                <w:rFonts w:ascii="方正书宋_GBK" w:eastAsia="方正书宋_GBK" w:hAnsi="宋体"/>
              </w:rPr>
              <w:t>单位：万元</w:t>
            </w:r>
          </w:p>
        </w:tc>
      </w:tr>
      <w:tr w:rsidR="00786850" w:rsidTr="005D246C">
        <w:trPr>
          <w:trHeight w:val="369"/>
          <w:jc w:val="center"/>
        </w:trPr>
        <w:tc>
          <w:tcPr>
            <w:tcW w:w="113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项目编码</w:t>
            </w:r>
          </w:p>
        </w:tc>
        <w:tc>
          <w:tcPr>
            <w:tcW w:w="2410" w:type="dxa"/>
            <w:gridSpan w:val="2"/>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410-0502-YBN-2HTB</w:t>
            </w:r>
          </w:p>
        </w:tc>
        <w:tc>
          <w:tcPr>
            <w:tcW w:w="1587"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项目名称</w:t>
            </w:r>
          </w:p>
        </w:tc>
        <w:tc>
          <w:tcPr>
            <w:tcW w:w="4281" w:type="dxa"/>
            <w:gridSpan w:val="3"/>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现代服务业和装备制造业统计经费</w:t>
            </w:r>
          </w:p>
        </w:tc>
      </w:tr>
      <w:tr w:rsidR="00786850" w:rsidTr="005D246C">
        <w:trPr>
          <w:trHeight w:val="369"/>
          <w:jc w:val="center"/>
        </w:trPr>
        <w:tc>
          <w:tcPr>
            <w:tcW w:w="1134" w:type="dxa"/>
            <w:vMerge w:val="restart"/>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预算规模及资金用途</w:t>
            </w:r>
          </w:p>
        </w:tc>
        <w:tc>
          <w:tcPr>
            <w:tcW w:w="113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预算数</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8.00</w:t>
            </w:r>
          </w:p>
        </w:tc>
        <w:tc>
          <w:tcPr>
            <w:tcW w:w="1587"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其中：财政资金</w:t>
            </w:r>
          </w:p>
        </w:tc>
        <w:tc>
          <w:tcPr>
            <w:tcW w:w="130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8.00</w:t>
            </w:r>
          </w:p>
        </w:tc>
        <w:tc>
          <w:tcPr>
            <w:tcW w:w="1276"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其他资金</w:t>
            </w:r>
          </w:p>
        </w:tc>
        <w:tc>
          <w:tcPr>
            <w:tcW w:w="1701" w:type="dxa"/>
            <w:vAlign w:val="center"/>
          </w:tcPr>
          <w:p w:rsidR="00786850" w:rsidRDefault="00786850" w:rsidP="005D246C">
            <w:pPr>
              <w:spacing w:line="300" w:lineRule="exact"/>
              <w:jc w:val="left"/>
              <w:rPr>
                <w:rFonts w:ascii="方正书宋_GBK" w:eastAsia="方正书宋_GBK" w:hAnsi="宋体"/>
              </w:rPr>
            </w:pPr>
          </w:p>
        </w:tc>
      </w:tr>
      <w:tr w:rsidR="00786850" w:rsidTr="005D246C">
        <w:trPr>
          <w:trHeight w:val="369"/>
          <w:jc w:val="center"/>
        </w:trPr>
        <w:tc>
          <w:tcPr>
            <w:tcW w:w="1134" w:type="dxa"/>
            <w:vMerge/>
            <w:vAlign w:val="center"/>
          </w:tcPr>
          <w:p w:rsidR="00786850" w:rsidRDefault="00786850" w:rsidP="005D246C">
            <w:pPr>
              <w:spacing w:line="300" w:lineRule="exact"/>
              <w:jc w:val="left"/>
              <w:outlineLvl w:val="1"/>
              <w:rPr>
                <w:rFonts w:hAnsi="宋体"/>
              </w:rPr>
            </w:pPr>
          </w:p>
        </w:tc>
        <w:tc>
          <w:tcPr>
            <w:tcW w:w="8278" w:type="dxa"/>
            <w:gridSpan w:val="6"/>
            <w:vAlign w:val="center"/>
          </w:tcPr>
          <w:p w:rsidR="00786850" w:rsidRDefault="008F6ECB" w:rsidP="005D246C">
            <w:pPr>
              <w:spacing w:line="300" w:lineRule="exact"/>
              <w:jc w:val="left"/>
              <w:rPr>
                <w:rFonts w:ascii="方正书宋_GBK" w:eastAsia="方正书宋_GBK" w:hAnsi="宋体"/>
              </w:rPr>
            </w:pPr>
            <w:r>
              <w:rPr>
                <w:rFonts w:ascii="方正书宋_GBK" w:eastAsia="方正书宋_GBK" w:hAnsi="宋体"/>
              </w:rPr>
              <w:t>2021</w:t>
            </w:r>
            <w:r w:rsidR="00786850">
              <w:rPr>
                <w:rFonts w:ascii="方正书宋_GBK" w:eastAsia="方正书宋_GBK" w:hAnsi="宋体"/>
              </w:rPr>
              <w:t>年12月，完成现代服务业和装备制造业工作。1、</w:t>
            </w:r>
            <w:r>
              <w:rPr>
                <w:rFonts w:ascii="方正书宋_GBK" w:eastAsia="方正书宋_GBK" w:hAnsi="宋体"/>
              </w:rPr>
              <w:t>2021</w:t>
            </w:r>
            <w:r w:rsidR="00786850">
              <w:rPr>
                <w:rFonts w:ascii="方正书宋_GBK" w:eastAsia="方正书宋_GBK" w:hAnsi="宋体"/>
              </w:rPr>
              <w:t>年1月，完成项目立项审批；2月组织培训；2、</w:t>
            </w:r>
            <w:r>
              <w:rPr>
                <w:rFonts w:ascii="方正书宋_GBK" w:eastAsia="方正书宋_GBK" w:hAnsi="宋体"/>
              </w:rPr>
              <w:t>2021</w:t>
            </w:r>
            <w:r w:rsidR="00786850">
              <w:rPr>
                <w:rFonts w:ascii="方正书宋_GBK" w:eastAsia="方正书宋_GBK" w:hAnsi="宋体"/>
              </w:rPr>
              <w:t>年3月底，进行第一次季报，4月初通知企业进行平台联网直报，汇总比重表；3、</w:t>
            </w:r>
            <w:r>
              <w:rPr>
                <w:rFonts w:ascii="方正书宋_GBK" w:eastAsia="方正书宋_GBK" w:hAnsi="宋体"/>
              </w:rPr>
              <w:t>2021</w:t>
            </w:r>
            <w:r w:rsidR="00786850">
              <w:rPr>
                <w:rFonts w:ascii="方正书宋_GBK" w:eastAsia="方正书宋_GBK" w:hAnsi="宋体"/>
              </w:rPr>
              <w:t>年7月初二季度报表，8月初通知企业进行平台联网直报，汇总比重表；4、</w:t>
            </w:r>
            <w:r>
              <w:rPr>
                <w:rFonts w:ascii="方正书宋_GBK" w:eastAsia="方正书宋_GBK" w:hAnsi="宋体"/>
              </w:rPr>
              <w:t>2021</w:t>
            </w:r>
            <w:r w:rsidR="00786850">
              <w:rPr>
                <w:rFonts w:ascii="方正书宋_GBK" w:eastAsia="方正书宋_GBK" w:hAnsi="宋体"/>
              </w:rPr>
              <w:t>年10月初三季度报表，11月初通知企业进行平台联网直报，汇总比重表；5、</w:t>
            </w:r>
            <w:r>
              <w:rPr>
                <w:rFonts w:ascii="方正书宋_GBK" w:eastAsia="方正书宋_GBK" w:hAnsi="宋体"/>
              </w:rPr>
              <w:t>2021</w:t>
            </w:r>
            <w:r w:rsidR="00786850">
              <w:rPr>
                <w:rFonts w:ascii="方正书宋_GBK" w:eastAsia="方正书宋_GBK" w:hAnsi="宋体"/>
              </w:rPr>
              <w:t>年11月底培训，12月底进行年报。</w:t>
            </w:r>
          </w:p>
        </w:tc>
      </w:tr>
      <w:tr w:rsidR="00786850" w:rsidTr="005D246C">
        <w:trPr>
          <w:trHeight w:val="369"/>
          <w:jc w:val="center"/>
        </w:trPr>
        <w:tc>
          <w:tcPr>
            <w:tcW w:w="1134" w:type="dxa"/>
            <w:vMerge w:val="restart"/>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资金支出计划（%）</w:t>
            </w:r>
          </w:p>
        </w:tc>
        <w:tc>
          <w:tcPr>
            <w:tcW w:w="2410" w:type="dxa"/>
            <w:gridSpan w:val="2"/>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3月底</w:t>
            </w:r>
          </w:p>
        </w:tc>
        <w:tc>
          <w:tcPr>
            <w:tcW w:w="1587"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6月底</w:t>
            </w:r>
          </w:p>
        </w:tc>
        <w:tc>
          <w:tcPr>
            <w:tcW w:w="130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10月底</w:t>
            </w:r>
          </w:p>
        </w:tc>
        <w:tc>
          <w:tcPr>
            <w:tcW w:w="2977" w:type="dxa"/>
            <w:gridSpan w:val="2"/>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12月底</w:t>
            </w:r>
          </w:p>
        </w:tc>
      </w:tr>
      <w:tr w:rsidR="00786850" w:rsidTr="005D246C">
        <w:trPr>
          <w:trHeight w:val="369"/>
          <w:jc w:val="center"/>
        </w:trPr>
        <w:tc>
          <w:tcPr>
            <w:tcW w:w="1134" w:type="dxa"/>
            <w:vMerge/>
            <w:tcBorders>
              <w:bottom w:val="single" w:sz="6" w:space="0" w:color="000000"/>
            </w:tcBorders>
            <w:vAlign w:val="center"/>
          </w:tcPr>
          <w:p w:rsidR="00786850" w:rsidRDefault="00786850" w:rsidP="005D246C">
            <w:pPr>
              <w:spacing w:line="300" w:lineRule="exact"/>
              <w:jc w:val="left"/>
              <w:outlineLvl w:val="1"/>
              <w:rPr>
                <w:rFonts w:hAnsi="宋体"/>
              </w:rPr>
            </w:pPr>
          </w:p>
        </w:tc>
        <w:tc>
          <w:tcPr>
            <w:tcW w:w="2410" w:type="dxa"/>
            <w:gridSpan w:val="2"/>
            <w:tcBorders>
              <w:bottom w:val="single" w:sz="6" w:space="0" w:color="000000"/>
            </w:tcBorders>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10.00</w:t>
            </w:r>
          </w:p>
        </w:tc>
        <w:tc>
          <w:tcPr>
            <w:tcW w:w="1587" w:type="dxa"/>
            <w:tcBorders>
              <w:bottom w:val="single" w:sz="6" w:space="0" w:color="000000"/>
            </w:tcBorders>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60.00</w:t>
            </w:r>
          </w:p>
        </w:tc>
        <w:tc>
          <w:tcPr>
            <w:tcW w:w="1304" w:type="dxa"/>
            <w:tcBorders>
              <w:bottom w:val="single" w:sz="6" w:space="0" w:color="000000"/>
            </w:tcBorders>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90.00</w:t>
            </w:r>
          </w:p>
        </w:tc>
        <w:tc>
          <w:tcPr>
            <w:tcW w:w="2977" w:type="dxa"/>
            <w:gridSpan w:val="2"/>
            <w:tcBorders>
              <w:bottom w:val="single" w:sz="6" w:space="0" w:color="000000"/>
            </w:tcBorders>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100.00</w:t>
            </w:r>
          </w:p>
        </w:tc>
      </w:tr>
      <w:tr w:rsidR="00786850" w:rsidTr="005D246C">
        <w:trPr>
          <w:trHeight w:val="369"/>
          <w:jc w:val="center"/>
        </w:trPr>
        <w:tc>
          <w:tcPr>
            <w:tcW w:w="1134" w:type="dxa"/>
            <w:tcBorders>
              <w:bottom w:val="nil"/>
            </w:tcBorders>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绩效目标</w:t>
            </w:r>
          </w:p>
        </w:tc>
        <w:tc>
          <w:tcPr>
            <w:tcW w:w="8278" w:type="dxa"/>
            <w:gridSpan w:val="6"/>
            <w:tcBorders>
              <w:bottom w:val="nil"/>
            </w:tcBorders>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1、根据《河北省人民政府办公厅关于转发省统计局建立现代服务业统计和完善规模以上装备制造业统计意见的通知》（冀政办字【2016】120号）和《廊坊市人民政府办公室关于开展现代服务业和装备制造业统计工作的通知》（廊政办字【2017】69号）文件规定中，解决建立现代服务业统计和完善规模以上装备制造业统计完整性，开展增加值核算工作建立完善的工作制度，确保</w:t>
            </w:r>
            <w:proofErr w:type="gramStart"/>
            <w:r>
              <w:rPr>
                <w:rFonts w:ascii="方正书宋_GBK" w:eastAsia="方正书宋_GBK" w:hAnsi="宋体"/>
              </w:rPr>
              <w:t>应统尽统充分</w:t>
            </w:r>
            <w:proofErr w:type="gramEnd"/>
            <w:r>
              <w:rPr>
                <w:rFonts w:ascii="方正书宋_GBK" w:eastAsia="方正书宋_GBK" w:hAnsi="宋体"/>
              </w:rPr>
              <w:t>发挥统计部门职能的达成。</w:t>
            </w:r>
          </w:p>
        </w:tc>
      </w:tr>
    </w:tbl>
    <w:p w:rsidR="00786850" w:rsidRDefault="00786850" w:rsidP="00786850">
      <w:pPr>
        <w:spacing w:line="14" w:lineRule="exact"/>
        <w:ind w:firstLineChars="200" w:firstLine="420"/>
        <w:jc w:val="center"/>
        <w:rPr>
          <w:rFonts w:hAnsi="宋体"/>
        </w:rPr>
      </w:pPr>
      <w:r>
        <w:rPr>
          <w:rFonts w:ascii="方正书宋_GBK" w:eastAsia="方正书宋_GBK" w:hAnsi="宋体"/>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786850" w:rsidTr="005D246C">
        <w:trPr>
          <w:cantSplit/>
          <w:trHeight w:val="397"/>
          <w:tblHeader/>
          <w:jc w:val="center"/>
        </w:trPr>
        <w:tc>
          <w:tcPr>
            <w:tcW w:w="113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一级指标</w:t>
            </w:r>
          </w:p>
        </w:tc>
        <w:tc>
          <w:tcPr>
            <w:tcW w:w="1134"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二级指标</w:t>
            </w:r>
          </w:p>
        </w:tc>
        <w:tc>
          <w:tcPr>
            <w:tcW w:w="1276"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三级指标</w:t>
            </w:r>
          </w:p>
        </w:tc>
        <w:tc>
          <w:tcPr>
            <w:tcW w:w="2891"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绩效指标描述</w:t>
            </w:r>
          </w:p>
        </w:tc>
        <w:tc>
          <w:tcPr>
            <w:tcW w:w="1276"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指标值</w:t>
            </w:r>
          </w:p>
        </w:tc>
        <w:tc>
          <w:tcPr>
            <w:tcW w:w="1701" w:type="dxa"/>
            <w:vAlign w:val="center"/>
          </w:tcPr>
          <w:p w:rsidR="00786850" w:rsidRDefault="00786850" w:rsidP="005D246C">
            <w:pPr>
              <w:spacing w:line="300" w:lineRule="exact"/>
              <w:jc w:val="center"/>
              <w:rPr>
                <w:rFonts w:ascii="方正书宋_GBK" w:eastAsia="方正书宋_GBK" w:hAnsi="宋体"/>
                <w:b/>
              </w:rPr>
            </w:pPr>
            <w:r>
              <w:rPr>
                <w:rFonts w:ascii="方正书宋_GBK" w:eastAsia="方正书宋_GBK" w:hAnsi="宋体"/>
                <w:b/>
              </w:rPr>
              <w:t>指标值确定依据</w:t>
            </w:r>
          </w:p>
        </w:tc>
      </w:tr>
      <w:tr w:rsidR="00786850" w:rsidTr="005D246C">
        <w:trPr>
          <w:cantSplit/>
          <w:trHeight w:val="369"/>
          <w:jc w:val="center"/>
        </w:trPr>
        <w:tc>
          <w:tcPr>
            <w:tcW w:w="1134" w:type="dxa"/>
            <w:vMerge w:val="restart"/>
            <w:vAlign w:val="center"/>
          </w:tcPr>
          <w:p w:rsidR="00786850" w:rsidRDefault="00786850" w:rsidP="005D246C">
            <w:pPr>
              <w:spacing w:line="300" w:lineRule="exact"/>
              <w:jc w:val="center"/>
              <w:rPr>
                <w:rFonts w:ascii="方正书宋_GBK" w:eastAsia="方正书宋_GBK" w:hAnsi="宋体"/>
              </w:rPr>
            </w:pPr>
            <w:r>
              <w:rPr>
                <w:rFonts w:ascii="方正书宋_GBK" w:eastAsia="方正书宋_GBK" w:hAnsi="宋体"/>
              </w:rPr>
              <w:t>产出指标</w:t>
            </w:r>
          </w:p>
        </w:tc>
        <w:tc>
          <w:tcPr>
            <w:tcW w:w="1134"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数量指标</w:t>
            </w: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培训场次、印刷、租车</w:t>
            </w:r>
          </w:p>
        </w:tc>
        <w:tc>
          <w:tcPr>
            <w:tcW w:w="289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开展现代服务业和装备制作业</w:t>
            </w:r>
            <w:r>
              <w:rPr>
                <w:rFonts w:ascii="方正书宋_GBK" w:eastAsia="方正书宋_GBK" w:hAnsi="宋体"/>
              </w:rPr>
              <w:tab/>
            </w:r>
          </w:p>
          <w:p w:rsidR="00786850" w:rsidRDefault="00786850" w:rsidP="005D246C">
            <w:pPr>
              <w:spacing w:line="300" w:lineRule="exact"/>
              <w:jc w:val="left"/>
              <w:rPr>
                <w:rFonts w:ascii="方正书宋_GBK" w:eastAsia="方正书宋_GBK" w:hAnsi="宋体"/>
              </w:rPr>
            </w:pPr>
          </w:p>
        </w:tc>
        <w:tc>
          <w:tcPr>
            <w:tcW w:w="1276"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w:t>
            </w:r>
            <w:r>
              <w:rPr>
                <w:rFonts w:ascii="方正书宋_GBK" w:eastAsia="方正书宋_GBK" w:hAnsi="宋体"/>
              </w:rPr>
              <w:t>200人次</w:t>
            </w:r>
          </w:p>
        </w:tc>
        <w:tc>
          <w:tcPr>
            <w:tcW w:w="1701" w:type="dxa"/>
            <w:vAlign w:val="center"/>
          </w:tcPr>
          <w:p w:rsidR="00786850" w:rsidRDefault="00786850" w:rsidP="005D246C">
            <w:pPr>
              <w:spacing w:line="300" w:lineRule="exact"/>
              <w:jc w:val="left"/>
              <w:rPr>
                <w:rFonts w:ascii="方正书宋_GBK" w:eastAsia="方正书宋_GBK" w:hAnsi="宋体"/>
              </w:rPr>
            </w:pPr>
            <w:r>
              <w:rPr>
                <w:rFonts w:ascii="方正书宋_GBK" w:eastAsia="方正书宋_GBK" w:hAnsi="宋体"/>
              </w:rPr>
              <w:t>《廊坊市人民政府办公室关于开展现代服务业和装备制造业统计工作的通知》</w:t>
            </w:r>
          </w:p>
          <w:p w:rsidR="00786850" w:rsidRDefault="00786850" w:rsidP="005D246C">
            <w:pPr>
              <w:spacing w:line="300" w:lineRule="exact"/>
              <w:jc w:val="left"/>
              <w:rPr>
                <w:rFonts w:ascii="方正书宋_GBK" w:eastAsia="方正书宋_GBK" w:hAnsi="宋体"/>
              </w:rPr>
            </w:pPr>
          </w:p>
        </w:tc>
      </w:tr>
    </w:tbl>
    <w:p w:rsidR="00786850" w:rsidRPr="00786850" w:rsidRDefault="00786850" w:rsidP="00A72350">
      <w:pPr>
        <w:spacing w:line="584" w:lineRule="exact"/>
        <w:ind w:firstLineChars="200" w:firstLine="640"/>
        <w:rPr>
          <w:rFonts w:ascii="Times New Roman" w:eastAsia="黑体" w:hAnsi="Times New Roman" w:cs="Times New Roman"/>
          <w:sz w:val="32"/>
          <w:szCs w:val="32"/>
        </w:r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bookmarkStart w:id="7" w:name="_GoBack"/>
      <w:bookmarkEnd w:id="7"/>
      <w:r>
        <w:rPr>
          <w:rFonts w:ascii="Times New Roman" w:eastAsia="黑体" w:hAnsi="Times New Roman" w:cs="Times New Roman"/>
          <w:sz w:val="32"/>
          <w:szCs w:val="32"/>
        </w:rPr>
        <w:lastRenderedPageBreak/>
        <w:t>六、政府采购预算情况</w:t>
      </w:r>
    </w:p>
    <w:p w:rsidR="00D347CC" w:rsidRDefault="00B80935">
      <w:pPr>
        <w:spacing w:line="584" w:lineRule="exact"/>
        <w:ind w:firstLineChars="200" w:firstLine="640"/>
        <w:outlineLvl w:val="0"/>
        <w:rPr>
          <w:rFonts w:ascii="Times New Roman" w:eastAsia="仿宋_GB2312" w:hAnsi="Times New Roman" w:cs="Times New Roman"/>
          <w:sz w:val="32"/>
          <w:szCs w:val="24"/>
        </w:rPr>
      </w:pPr>
      <w:bookmarkStart w:id="8"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年，我</w:t>
      </w:r>
      <w:r w:rsidR="00A32D70">
        <w:rPr>
          <w:rFonts w:ascii="Times New Roman" w:eastAsia="仿宋_GB2312" w:hAnsi="Times New Roman" w:cs="Times New Roman"/>
          <w:sz w:val="32"/>
          <w:szCs w:val="24"/>
        </w:rPr>
        <w:t>单位</w:t>
      </w:r>
      <w:r>
        <w:rPr>
          <w:rFonts w:ascii="Times New Roman" w:eastAsia="仿宋_GB2312" w:hAnsi="Times New Roman" w:cs="Times New Roman"/>
          <w:sz w:val="32"/>
          <w:szCs w:val="24"/>
        </w:rPr>
        <w:t>安排政府采购预算</w:t>
      </w:r>
      <w:r w:rsidR="006157F0">
        <w:rPr>
          <w:rFonts w:ascii="Times New Roman" w:eastAsia="仿宋_GB2312" w:hAnsi="Times New Roman" w:cs="Times New Roman"/>
          <w:sz w:val="32"/>
          <w:szCs w:val="24"/>
        </w:rPr>
        <w:t>0</w:t>
      </w:r>
      <w:r>
        <w:rPr>
          <w:rFonts w:ascii="Times New Roman" w:eastAsia="仿宋_GB2312" w:hAnsi="Times New Roman" w:cs="Times New Roman"/>
          <w:sz w:val="32"/>
          <w:szCs w:val="24"/>
        </w:rPr>
        <w:t>万元。具体内容见下表。</w:t>
      </w:r>
    </w:p>
    <w:bookmarkEnd w:id="8"/>
    <w:p w:rsidR="00D347CC" w:rsidRDefault="00D347CC">
      <w:pPr>
        <w:spacing w:line="584" w:lineRule="exact"/>
        <w:jc w:val="left"/>
        <w:outlineLvl w:val="0"/>
        <w:rPr>
          <w:rFonts w:ascii="Times New Roman" w:eastAsia="仿宋_GB2312" w:hAnsi="Times New Roman" w:cs="Times New Roman"/>
        </w:rPr>
      </w:pPr>
    </w:p>
    <w:p w:rsidR="00D347CC" w:rsidRDefault="00A32D70">
      <w:pPr>
        <w:jc w:val="center"/>
        <w:outlineLvl w:val="1"/>
        <w:rPr>
          <w:rFonts w:ascii="Times New Roman" w:hAnsi="Times New Roman" w:cs="Times New Roman"/>
          <w:sz w:val="32"/>
        </w:rPr>
      </w:pPr>
      <w:bookmarkStart w:id="9" w:name="_Toc64920910"/>
      <w:r>
        <w:rPr>
          <w:rFonts w:ascii="方正小标宋_GBK" w:eastAsia="方正小标宋_GBK" w:cs="Times New Roman" w:hint="eastAsia"/>
          <w:sz w:val="32"/>
        </w:rPr>
        <w:t>单位</w:t>
      </w:r>
      <w:r w:rsidR="00B80935">
        <w:rPr>
          <w:rFonts w:ascii="方正小标宋_GBK" w:eastAsia="方正小标宋_GBK" w:cs="Times New Roman" w:hint="eastAsia"/>
          <w:sz w:val="32"/>
        </w:rPr>
        <w:t>政府采购预算</w:t>
      </w:r>
      <w:bookmarkEnd w:id="9"/>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134"/>
        <w:gridCol w:w="1531"/>
        <w:gridCol w:w="1531"/>
        <w:gridCol w:w="709"/>
        <w:gridCol w:w="907"/>
        <w:gridCol w:w="907"/>
        <w:gridCol w:w="1134"/>
        <w:gridCol w:w="1134"/>
        <w:gridCol w:w="1134"/>
        <w:gridCol w:w="1134"/>
        <w:gridCol w:w="1134"/>
        <w:gridCol w:w="1134"/>
      </w:tblGrid>
      <w:tr w:rsidR="00D347CC">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347CC" w:rsidRPr="005D246C" w:rsidRDefault="00741520" w:rsidP="005D246C">
            <w:pPr>
              <w:spacing w:line="300" w:lineRule="exact"/>
              <w:jc w:val="left"/>
              <w:rPr>
                <w:rFonts w:ascii="方正小标宋_GBK" w:eastAsiaTheme="minorEastAsia" w:cs="Times New Roman"/>
                <w:sz w:val="24"/>
              </w:rPr>
            </w:pPr>
            <w:r>
              <w:rPr>
                <w:rFonts w:ascii="方正小标宋_GBK" w:eastAsia="方正小标宋_GBK" w:cs="Times New Roman"/>
                <w:sz w:val="24"/>
              </w:rPr>
              <w:t>香河县</w:t>
            </w:r>
            <w:r w:rsidR="005D246C">
              <w:rPr>
                <w:rFonts w:ascii="方正小标宋_GBK" w:eastAsiaTheme="minorEastAsia" w:hint="eastAsia"/>
                <w:sz w:val="24"/>
              </w:rPr>
              <w:t>统计局</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347CC" w:rsidRDefault="00B80935">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347CC">
        <w:trPr>
          <w:cantSplit/>
          <w:tblHeader/>
          <w:jc w:val="center"/>
        </w:trPr>
        <w:tc>
          <w:tcPr>
            <w:tcW w:w="3118" w:type="dxa"/>
            <w:gridSpan w:val="2"/>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政府采购金额（当年</w:t>
            </w:r>
            <w:r w:rsidR="00A32D70">
              <w:rPr>
                <w:rFonts w:ascii="方正书宋_GBK" w:eastAsia="方正书宋_GBK" w:cs="Times New Roman"/>
                <w:b/>
              </w:rPr>
              <w:t>单位预算</w:t>
            </w:r>
            <w:r>
              <w:rPr>
                <w:rFonts w:ascii="方正书宋_GBK" w:eastAsia="方正书宋_GBK" w:cs="Times New Roman"/>
                <w:b/>
              </w:rPr>
              <w:t>安排资金）</w:t>
            </w:r>
          </w:p>
        </w:tc>
      </w:tr>
      <w:tr w:rsidR="00D347CC">
        <w:trPr>
          <w:cantSplit/>
          <w:tblHeader/>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347CC" w:rsidRDefault="00D347CC"/>
        </w:tc>
        <w:tc>
          <w:tcPr>
            <w:tcW w:w="1531" w:type="dxa"/>
            <w:vMerge/>
            <w:shd w:val="clear" w:color="auto" w:fill="auto"/>
            <w:vAlign w:val="center"/>
          </w:tcPr>
          <w:p w:rsidR="00D347CC" w:rsidRDefault="00D347CC"/>
        </w:tc>
        <w:tc>
          <w:tcPr>
            <w:tcW w:w="709"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D347CC">
        <w:trPr>
          <w:cantSplit/>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bl>
    <w:p w:rsidR="00D347CC" w:rsidRDefault="00D347CC">
      <w:pPr>
        <w:spacing w:line="584" w:lineRule="exact"/>
        <w:jc w:val="left"/>
        <w:outlineLvl w:val="0"/>
        <w:rPr>
          <w:rFonts w:ascii="Times New Roman" w:eastAsia="仿宋_GB2312" w:hAnsi="Times New Roman" w:cs="Times New Roman"/>
        </w:rPr>
        <w:sectPr w:rsidR="00D347CC">
          <w:footerReference w:type="default" r:id="rId6"/>
          <w:pgSz w:w="16839" w:h="11907" w:orient="landscape"/>
          <w:pgMar w:top="1361" w:right="1020" w:bottom="1361" w:left="1020" w:header="851" w:footer="992" w:gutter="0"/>
          <w:cols w:space="720"/>
          <w:docGrid w:type="line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347CC" w:rsidRDefault="0074152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香河县</w:t>
      </w:r>
      <w:r w:rsidR="008F6ECB">
        <w:rPr>
          <w:rFonts w:ascii="Times New Roman" w:eastAsia="仿宋_GB2312" w:hAnsi="Times New Roman" w:cs="Times New Roman" w:hint="eastAsia"/>
          <w:sz w:val="32"/>
          <w:szCs w:val="32"/>
        </w:rPr>
        <w:t>统计局</w:t>
      </w:r>
      <w:r w:rsidR="00B80935">
        <w:rPr>
          <w:rFonts w:ascii="Times New Roman" w:eastAsia="仿宋_GB2312" w:hAnsi="Times New Roman" w:cs="Times New Roman"/>
          <w:sz w:val="32"/>
          <w:szCs w:val="32"/>
        </w:rPr>
        <w:t>上年末固定资产金额为</w:t>
      </w:r>
      <w:r w:rsidR="005D246C">
        <w:rPr>
          <w:rFonts w:ascii="Times New Roman" w:eastAsia="仿宋_GB2312" w:hAnsi="Times New Roman" w:cs="Times New Roman"/>
          <w:sz w:val="32"/>
          <w:szCs w:val="32"/>
        </w:rPr>
        <w:t>41.36</w:t>
      </w:r>
      <w:r w:rsidR="00B80935">
        <w:rPr>
          <w:rFonts w:ascii="Times New Roman" w:eastAsia="仿宋_GB2312" w:hAnsi="Times New Roman" w:cs="Times New Roman"/>
          <w:sz w:val="32"/>
          <w:szCs w:val="32"/>
        </w:rPr>
        <w:t>万元</w:t>
      </w:r>
      <w:r w:rsidR="00B80935">
        <w:rPr>
          <w:rFonts w:ascii="Times New Roman" w:eastAsia="仿宋_GB2312" w:hAnsi="Times New Roman" w:cs="Times New Roman" w:hint="eastAsia"/>
          <w:sz w:val="32"/>
          <w:szCs w:val="32"/>
        </w:rPr>
        <w:t>（详见下表）</w:t>
      </w:r>
      <w:r w:rsidR="00B80935">
        <w:rPr>
          <w:rFonts w:ascii="Times New Roman" w:eastAsia="仿宋_GB2312" w:hAnsi="Times New Roman" w:cs="Times New Roman"/>
          <w:sz w:val="32"/>
          <w:szCs w:val="32"/>
        </w:rPr>
        <w:t>，本年度我</w:t>
      </w:r>
      <w:r w:rsidR="00A32D70">
        <w:rPr>
          <w:rFonts w:ascii="Times New Roman" w:eastAsia="仿宋_GB2312" w:hAnsi="Times New Roman" w:cs="Times New Roman"/>
          <w:sz w:val="32"/>
          <w:szCs w:val="32"/>
        </w:rPr>
        <w:t>单</w:t>
      </w:r>
      <w:proofErr w:type="gramStart"/>
      <w:r w:rsidR="00A32D70">
        <w:rPr>
          <w:rFonts w:ascii="Times New Roman" w:eastAsia="仿宋_GB2312" w:hAnsi="Times New Roman" w:cs="Times New Roman"/>
          <w:sz w:val="32"/>
          <w:szCs w:val="32"/>
        </w:rPr>
        <w:t>位</w:t>
      </w:r>
      <w:r w:rsidR="00B80935">
        <w:rPr>
          <w:rFonts w:ascii="Times New Roman" w:eastAsia="仿宋_GB2312" w:hAnsi="Times New Roman" w:cs="Times New Roman"/>
          <w:sz w:val="32"/>
          <w:szCs w:val="32"/>
        </w:rPr>
        <w:t>拟</w:t>
      </w:r>
      <w:proofErr w:type="gramEnd"/>
      <w:r w:rsidR="00B80935">
        <w:rPr>
          <w:rFonts w:ascii="Times New Roman" w:eastAsia="仿宋_GB2312" w:hAnsi="Times New Roman" w:cs="Times New Roman"/>
          <w:sz w:val="32"/>
          <w:szCs w:val="32"/>
        </w:rPr>
        <w:t>购置固定资产</w:t>
      </w:r>
      <w:r w:rsidR="00B80935">
        <w:rPr>
          <w:rFonts w:ascii="Times New Roman" w:eastAsia="仿宋_GB2312" w:hAnsi="Times New Roman" w:cs="Times New Roman" w:hint="eastAsia"/>
          <w:sz w:val="32"/>
          <w:szCs w:val="32"/>
        </w:rPr>
        <w:t>总额为</w:t>
      </w:r>
      <w:r w:rsidR="005D246C">
        <w:rPr>
          <w:rFonts w:ascii="Times New Roman" w:eastAsia="仿宋_GB2312" w:hAnsi="Times New Roman" w:cs="Times New Roman"/>
          <w:sz w:val="32"/>
          <w:szCs w:val="32"/>
        </w:rPr>
        <w:t>0</w:t>
      </w:r>
      <w:r w:rsidR="00B80935">
        <w:rPr>
          <w:rFonts w:ascii="Times New Roman" w:eastAsia="仿宋_GB2312" w:hAnsi="Times New Roman" w:cs="Times New Roman" w:hint="eastAsia"/>
          <w:sz w:val="32"/>
          <w:szCs w:val="32"/>
        </w:rPr>
        <w:t>万元</w:t>
      </w:r>
      <w:r w:rsidR="00CD19A3">
        <w:rPr>
          <w:rFonts w:ascii="Times New Roman" w:eastAsia="仿宋_GB2312" w:hAnsi="Times New Roman" w:cs="Times New Roman" w:hint="eastAsia"/>
          <w:sz w:val="32"/>
          <w:szCs w:val="32"/>
        </w:rPr>
        <w:t>。</w:t>
      </w:r>
      <w:r w:rsidR="00CD19A3">
        <w:rPr>
          <w:rFonts w:ascii="Times New Roman" w:eastAsia="仿宋_GB2312" w:hAnsi="Times New Roman" w:cs="Times New Roman"/>
          <w:sz w:val="32"/>
          <w:szCs w:val="32"/>
        </w:rPr>
        <w:t xml:space="preserve"> </w:t>
      </w:r>
    </w:p>
    <w:tbl>
      <w:tblPr>
        <w:tblW w:w="13325" w:type="dxa"/>
        <w:tblInd w:w="93" w:type="dxa"/>
        <w:tblLook w:val="0000" w:firstRow="0" w:lastRow="0" w:firstColumn="0" w:lastColumn="0" w:noHBand="0" w:noVBand="0"/>
      </w:tblPr>
      <w:tblGrid>
        <w:gridCol w:w="5224"/>
        <w:gridCol w:w="3155"/>
        <w:gridCol w:w="5103"/>
      </w:tblGrid>
      <w:tr w:rsidR="00D347CC">
        <w:trPr>
          <w:trHeight w:val="705"/>
        </w:trPr>
        <w:tc>
          <w:tcPr>
            <w:tcW w:w="13482" w:type="dxa"/>
            <w:gridSpan w:val="3"/>
            <w:tcBorders>
              <w:top w:val="nil"/>
              <w:left w:val="nil"/>
              <w:bottom w:val="nil"/>
              <w:right w:val="nil"/>
            </w:tcBorders>
            <w:shd w:val="clear" w:color="auto" w:fill="auto"/>
            <w:noWrap/>
            <w:vAlign w:val="center"/>
          </w:tcPr>
          <w:p w:rsidR="00D347CC" w:rsidRDefault="00A32D70" w:rsidP="00EE67B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单位</w:t>
            </w:r>
            <w:r w:rsidR="00B80935">
              <w:rPr>
                <w:rFonts w:ascii="Times New Roman" w:eastAsia="仿宋_GB2312" w:hAnsi="Times New Roman" w:cs="Times New Roman"/>
                <w:b/>
                <w:bCs/>
                <w:kern w:val="0"/>
                <w:sz w:val="32"/>
                <w:szCs w:val="32"/>
              </w:rPr>
              <w:t>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rsidP="00CD19A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sidR="00A32D70">
              <w:rPr>
                <w:rFonts w:ascii="Times New Roman" w:eastAsia="仿宋_GB2312" w:hAnsi="Times New Roman" w:cs="Times New Roman"/>
                <w:kern w:val="0"/>
                <w:sz w:val="22"/>
              </w:rPr>
              <w:t>单位</w:t>
            </w:r>
            <w:r>
              <w:rPr>
                <w:rFonts w:ascii="Times New Roman" w:eastAsia="仿宋_GB2312" w:hAnsi="Times New Roman" w:cs="Times New Roman"/>
                <w:kern w:val="0"/>
                <w:sz w:val="22"/>
              </w:rPr>
              <w:t>：</w:t>
            </w:r>
            <w:r w:rsidR="00741520">
              <w:rPr>
                <w:rFonts w:ascii="Times New Roman" w:eastAsia="仿宋_GB2312" w:hAnsi="Times New Roman" w:cs="Times New Roman"/>
                <w:kern w:val="0"/>
                <w:sz w:val="22"/>
              </w:rPr>
              <w:t>香河县</w:t>
            </w:r>
            <w:r w:rsidR="00CD19A3">
              <w:rPr>
                <w:rFonts w:ascii="Times New Roman" w:eastAsia="仿宋_GB2312" w:hAnsi="Times New Roman" w:cs="Times New Roman" w:hint="eastAsia"/>
                <w:kern w:val="0"/>
                <w:sz w:val="22"/>
              </w:rPr>
              <w:t>统计局</w:t>
            </w:r>
          </w:p>
        </w:tc>
        <w:tc>
          <w:tcPr>
            <w:tcW w:w="5103" w:type="dxa"/>
            <w:tcBorders>
              <w:top w:val="nil"/>
              <w:left w:val="nil"/>
              <w:bottom w:val="nil"/>
              <w:right w:val="nil"/>
            </w:tcBorders>
            <w:shd w:val="clear" w:color="auto" w:fill="auto"/>
            <w:noWrap/>
            <w:vAlign w:val="center"/>
          </w:tcPr>
          <w:p w:rsidR="00D347CC" w:rsidRDefault="00B80935" w:rsidP="00007D86">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sidR="008F6ECB">
              <w:rPr>
                <w:rFonts w:ascii="Times New Roman" w:eastAsia="仿宋_GB2312" w:hAnsi="Times New Roman" w:cs="Times New Roman"/>
                <w:kern w:val="0"/>
                <w:sz w:val="22"/>
              </w:rPr>
              <w:t>2021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5D246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41.36</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5D246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5D246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14.35</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5D246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27.01</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347CC" w:rsidRDefault="00B80935" w:rsidP="004A54AA">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w:t>
      </w:r>
      <w:r w:rsidR="00A32D70">
        <w:rPr>
          <w:rFonts w:ascii="Times New Roman" w:eastAsia="仿宋_GB2312" w:hAnsi="Times New Roman" w:cs="Times New Roman"/>
          <w:sz w:val="32"/>
          <w:szCs w:val="32"/>
        </w:rPr>
        <w:t>单位</w:t>
      </w:r>
      <w:r>
        <w:rPr>
          <w:rFonts w:ascii="Times New Roman" w:eastAsia="仿宋_GB2312" w:hAnsi="Times New Roman" w:cs="Times New Roman"/>
          <w:sz w:val="32"/>
          <w:szCs w:val="32"/>
        </w:rPr>
        <w:t>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sidR="00A32D70">
        <w:rPr>
          <w:rFonts w:ascii="Times New Roman" w:eastAsia="仿宋_GB2312" w:hAnsi="Times New Roman" w:cs="Times New Roman"/>
          <w:sz w:val="32"/>
          <w:szCs w:val="32"/>
        </w:rPr>
        <w:t>单位</w:t>
      </w:r>
      <w:r>
        <w:rPr>
          <w:rFonts w:ascii="Times New Roman" w:eastAsia="仿宋_GB2312" w:hAnsi="Times New Roman" w:cs="Times New Roman"/>
          <w:sz w:val="32"/>
          <w:szCs w:val="32"/>
        </w:rPr>
        <w:t>无其他需要说明的事项。</w:t>
      </w:r>
    </w:p>
    <w:sectPr w:rsidR="00D347CC" w:rsidSect="00D347CC">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E78" w:rsidRDefault="00AC2E78" w:rsidP="00D347CC">
      <w:r>
        <w:separator/>
      </w:r>
    </w:p>
  </w:endnote>
  <w:endnote w:type="continuationSeparator" w:id="0">
    <w:p w:rsidR="00AC2E78" w:rsidRDefault="00AC2E78" w:rsidP="00D3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00" w:usb3="00000000" w:csb0="00040001" w:csb1="00000000"/>
  </w:font>
  <w:font w:name="方正书宋_GBK">
    <w:altName w:val="微软雅黑"/>
    <w:charset w:val="00"/>
    <w:family w:val="auto"/>
    <w:pitch w:val="default"/>
    <w:sig w:usb0="00000000" w:usb1="00000000" w:usb2="00000000" w:usb3="00000000" w:csb0="00040001" w:csb1="00000000"/>
  </w:font>
  <w:font w:name="方正小标宋_GBK">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6C" w:rsidRDefault="005D246C">
    <w:pPr>
      <w:pStyle w:val="a4"/>
      <w:jc w:val="center"/>
    </w:pPr>
    <w:r>
      <w:rPr>
        <w:rFonts w:hint="eastAsia"/>
      </w:rPr>
      <w:t>-</w:t>
    </w:r>
    <w:r>
      <w:fldChar w:fldCharType="begin"/>
    </w:r>
    <w:r>
      <w:instrText>PAGE   \* MERGEFORMAT</w:instrText>
    </w:r>
    <w:r>
      <w:fldChar w:fldCharType="separate"/>
    </w:r>
    <w:r w:rsidR="00004072" w:rsidRPr="00004072">
      <w:rPr>
        <w:noProof/>
        <w:lang w:val="zh-CN"/>
      </w:rPr>
      <w:t>21</w:t>
    </w:r>
    <w:r>
      <w:rPr>
        <w:lang w:val="zh-CN"/>
      </w:rPr>
      <w:fldChar w:fldCharType="end"/>
    </w:r>
    <w:r>
      <w:rPr>
        <w:rFonts w:hint="eastAsia"/>
      </w:rPr>
      <w:t>-</w:t>
    </w:r>
  </w:p>
  <w:p w:rsidR="005D246C" w:rsidRDefault="005D24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E78" w:rsidRDefault="00AC2E78" w:rsidP="00D347CC">
      <w:r>
        <w:separator/>
      </w:r>
    </w:p>
  </w:footnote>
  <w:footnote w:type="continuationSeparator" w:id="0">
    <w:p w:rsidR="00AC2E78" w:rsidRDefault="00AC2E78" w:rsidP="00D34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D347CC"/>
    <w:rsid w:val="00004072"/>
    <w:rsid w:val="00007D86"/>
    <w:rsid w:val="00116319"/>
    <w:rsid w:val="001C1ECC"/>
    <w:rsid w:val="002C7716"/>
    <w:rsid w:val="004A34CA"/>
    <w:rsid w:val="004A54AA"/>
    <w:rsid w:val="004F2381"/>
    <w:rsid w:val="005D246C"/>
    <w:rsid w:val="006157F0"/>
    <w:rsid w:val="00631146"/>
    <w:rsid w:val="00660AC0"/>
    <w:rsid w:val="00741520"/>
    <w:rsid w:val="00786850"/>
    <w:rsid w:val="007A265D"/>
    <w:rsid w:val="007C03A7"/>
    <w:rsid w:val="007D234F"/>
    <w:rsid w:val="008F6ECB"/>
    <w:rsid w:val="00940421"/>
    <w:rsid w:val="009C0E60"/>
    <w:rsid w:val="009D2507"/>
    <w:rsid w:val="00A32D70"/>
    <w:rsid w:val="00A72350"/>
    <w:rsid w:val="00AB1BD0"/>
    <w:rsid w:val="00AC2E78"/>
    <w:rsid w:val="00B66C5C"/>
    <w:rsid w:val="00B80935"/>
    <w:rsid w:val="00BD1ACE"/>
    <w:rsid w:val="00C05F5C"/>
    <w:rsid w:val="00C375C5"/>
    <w:rsid w:val="00CC09DC"/>
    <w:rsid w:val="00CD19A3"/>
    <w:rsid w:val="00D347CC"/>
    <w:rsid w:val="00D77538"/>
    <w:rsid w:val="00EE67B1"/>
    <w:rsid w:val="00F85553"/>
    <w:rsid w:val="00FA24E9"/>
    <w:rsid w:val="00FD0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7C6AF-FE5E-4914-B15E-AF9F63D8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3257">
      <w:bodyDiv w:val="1"/>
      <w:marLeft w:val="0"/>
      <w:marRight w:val="0"/>
      <w:marTop w:val="0"/>
      <w:marBottom w:val="0"/>
      <w:divBdr>
        <w:top w:val="none" w:sz="0" w:space="0" w:color="auto"/>
        <w:left w:val="none" w:sz="0" w:space="0" w:color="auto"/>
        <w:bottom w:val="none" w:sz="0" w:space="0" w:color="auto"/>
        <w:right w:val="none" w:sz="0" w:space="0" w:color="auto"/>
      </w:divBdr>
    </w:div>
    <w:div w:id="726028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8933</TotalTime>
  <Pages>21</Pages>
  <Words>1625</Words>
  <Characters>9266</Characters>
  <Application>Microsoft Office Word</Application>
  <DocSecurity>0</DocSecurity>
  <Lines>77</Lines>
  <Paragraphs>21</Paragraphs>
  <ScaleCrop>false</ScaleCrop>
  <Company>Microsoft</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wj</cp:lastModifiedBy>
  <cp:revision>98</cp:revision>
  <cp:lastPrinted>2018-01-30T06:12:00Z</cp:lastPrinted>
  <dcterms:created xsi:type="dcterms:W3CDTF">2020-01-13T03:27:00Z</dcterms:created>
  <dcterms:modified xsi:type="dcterms:W3CDTF">2021-04-07T02:12:00Z</dcterms:modified>
</cp:coreProperties>
</file>